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CBCBE" w14:textId="77777777" w:rsidR="00984571" w:rsidRPr="00984571" w:rsidRDefault="00984571" w:rsidP="00984571">
      <w:pPr>
        <w:widowControl w:val="0"/>
        <w:pBdr>
          <w:top w:val="single" w:sz="4" w:space="1" w:color="auto"/>
          <w:left w:val="single" w:sz="4" w:space="4" w:color="auto"/>
          <w:bottom w:val="single" w:sz="4" w:space="1" w:color="auto"/>
          <w:right w:val="single" w:sz="4" w:space="4" w:color="auto"/>
        </w:pBdr>
        <w:shd w:val="clear" w:color="auto" w:fill="E2B2E2"/>
        <w:autoSpaceDE w:val="0"/>
        <w:autoSpaceDN w:val="0"/>
        <w:adjustRightInd w:val="0"/>
        <w:spacing w:line="276" w:lineRule="auto"/>
        <w:contextualSpacing w:val="0"/>
        <w:jc w:val="center"/>
        <w:rPr>
          <w:rFonts w:ascii="Trebuchet MS" w:hAnsi="Trebuchet MS" w:cs="Trebuchet MS"/>
          <w:b/>
          <w:bCs/>
          <w:noProof/>
          <w:sz w:val="22"/>
        </w:rPr>
      </w:pPr>
      <w:r w:rsidRPr="00984571">
        <w:rPr>
          <w:rFonts w:ascii="Trebuchet MS" w:hAnsi="Trebuchet MS" w:cs="Trebuchet MS"/>
          <w:b/>
          <w:bCs/>
          <w:noProof/>
          <w:sz w:val="22"/>
        </w:rPr>
        <w:t>DENUMIREA MĂSURII – CERTIFICAREA ȘI PROMOVAREA PRODUSELOR AGRO-ALIMENTARE DIN TERITORIUL PODGORIA MINIŞ-MĂDERAT</w:t>
      </w:r>
    </w:p>
    <w:p w14:paraId="5A91671D" w14:textId="77777777" w:rsidR="00984571" w:rsidRPr="00984571" w:rsidRDefault="00984571" w:rsidP="00984571">
      <w:pPr>
        <w:widowControl w:val="0"/>
        <w:autoSpaceDE w:val="0"/>
        <w:autoSpaceDN w:val="0"/>
        <w:adjustRightInd w:val="0"/>
        <w:spacing w:line="276" w:lineRule="auto"/>
        <w:contextualSpacing w:val="0"/>
        <w:jc w:val="both"/>
        <w:rPr>
          <w:rFonts w:ascii="Trebuchet MS" w:hAnsi="Trebuchet MS" w:cs="Trebuchet MS"/>
          <w:b/>
          <w:bCs/>
          <w:noProof/>
          <w:sz w:val="22"/>
        </w:rPr>
      </w:pPr>
    </w:p>
    <w:p w14:paraId="172DB62E" w14:textId="77777777" w:rsidR="00984571" w:rsidRPr="00984571" w:rsidRDefault="00984571" w:rsidP="00970A3D">
      <w:pPr>
        <w:widowControl w:val="0"/>
        <w:autoSpaceDE w:val="0"/>
        <w:autoSpaceDN w:val="0"/>
        <w:adjustRightInd w:val="0"/>
        <w:spacing w:line="276" w:lineRule="auto"/>
        <w:contextualSpacing w:val="0"/>
        <w:jc w:val="both"/>
        <w:rPr>
          <w:noProof/>
          <w:szCs w:val="24"/>
        </w:rPr>
      </w:pPr>
      <w:r w:rsidRPr="00984571">
        <w:rPr>
          <w:rFonts w:ascii="Trebuchet MS" w:hAnsi="Trebuchet MS" w:cs="Trebuchet MS"/>
          <w:b/>
          <w:bCs/>
          <w:noProof/>
          <w:sz w:val="22"/>
        </w:rPr>
        <w:t>CODUL Măsurii -  Măsura 2.4</w:t>
      </w:r>
    </w:p>
    <w:p w14:paraId="4FB2B2BD" w14:textId="77777777" w:rsidR="00984571" w:rsidRPr="00984571" w:rsidRDefault="00984571" w:rsidP="00970A3D">
      <w:pPr>
        <w:widowControl w:val="0"/>
        <w:autoSpaceDE w:val="0"/>
        <w:autoSpaceDN w:val="0"/>
        <w:adjustRightInd w:val="0"/>
        <w:spacing w:line="276" w:lineRule="auto"/>
        <w:contextualSpacing w:val="0"/>
        <w:jc w:val="both"/>
        <w:rPr>
          <w:noProof/>
          <w:szCs w:val="24"/>
        </w:rPr>
      </w:pPr>
      <w:bookmarkStart w:id="0" w:name="_Hlk488051675"/>
      <w:r w:rsidRPr="00984571">
        <w:rPr>
          <w:rFonts w:ascii="Trebuchet MS" w:hAnsi="Trebuchet MS" w:cs="Trebuchet MS"/>
          <w:b/>
          <w:bCs/>
          <w:noProof/>
          <w:sz w:val="22"/>
        </w:rPr>
        <w:t xml:space="preserve">Tipul măsurii:     </w:t>
      </w:r>
      <w:r w:rsidRPr="00984571">
        <w:rPr>
          <w:rFonts w:ascii="Trebuchet MS" w:hAnsi="Trebuchet MS" w:cs="Trebuchet MS"/>
          <w:b/>
          <w:bCs/>
          <w:noProof/>
          <w:sz w:val="22"/>
        </w:rPr>
        <w:tab/>
      </w:r>
      <w:r w:rsidRPr="00984571">
        <w:rPr>
          <w:rFonts w:ascii="Trebuchet MS" w:hAnsi="Trebuchet MS" w:cs="Trebuchet MS"/>
          <w:b/>
          <w:bCs/>
          <w:noProof/>
          <w:sz w:val="22"/>
        </w:rPr>
        <w:sym w:font="Symbol" w:char="F095"/>
      </w:r>
      <w:r w:rsidRPr="00984571">
        <w:rPr>
          <w:rFonts w:ascii="Trebuchet MS" w:hAnsi="Trebuchet MS" w:cs="Trebuchet MS"/>
          <w:b/>
          <w:bCs/>
          <w:noProof/>
          <w:sz w:val="22"/>
        </w:rPr>
        <w:t xml:space="preserve"> INVESTIȚII</w:t>
      </w:r>
    </w:p>
    <w:p w14:paraId="157FE710" w14:textId="77777777" w:rsidR="00984571" w:rsidRPr="00984571" w:rsidRDefault="00984571" w:rsidP="00970A3D">
      <w:pPr>
        <w:widowControl w:val="0"/>
        <w:overflowPunct w:val="0"/>
        <w:autoSpaceDE w:val="0"/>
        <w:autoSpaceDN w:val="0"/>
        <w:adjustRightInd w:val="0"/>
        <w:spacing w:line="276" w:lineRule="auto"/>
        <w:contextualSpacing w:val="0"/>
        <w:jc w:val="both"/>
        <w:rPr>
          <w:noProof/>
          <w:szCs w:val="24"/>
        </w:rPr>
      </w:pPr>
      <w:r w:rsidRPr="00984571">
        <w:rPr>
          <w:rFonts w:ascii="Trebuchet MS" w:hAnsi="Trebuchet MS" w:cs="Trebuchet MS"/>
          <w:b/>
          <w:bCs/>
          <w:noProof/>
          <w:sz w:val="31"/>
          <w:szCs w:val="31"/>
        </w:rPr>
        <w:t xml:space="preserve">                       </w:t>
      </w:r>
      <w:r w:rsidRPr="00984571">
        <w:rPr>
          <w:rFonts w:ascii="Trebuchet MS" w:hAnsi="Trebuchet MS" w:cs="Trebuchet MS"/>
          <w:b/>
          <w:bCs/>
          <w:noProof/>
          <w:sz w:val="31"/>
          <w:szCs w:val="31"/>
        </w:rPr>
        <w:sym w:font="Wingdings" w:char="F0FE"/>
      </w:r>
      <w:r w:rsidRPr="00984571">
        <w:rPr>
          <w:rFonts w:ascii="Trebuchet MS" w:hAnsi="Trebuchet MS" w:cs="Trebuchet MS"/>
          <w:b/>
          <w:bCs/>
          <w:noProof/>
          <w:sz w:val="31"/>
          <w:szCs w:val="31"/>
        </w:rPr>
        <w:t xml:space="preserve"> </w:t>
      </w:r>
      <w:r w:rsidRPr="00984571">
        <w:rPr>
          <w:rFonts w:ascii="Trebuchet MS" w:hAnsi="Trebuchet MS" w:cs="Trebuchet MS"/>
          <w:b/>
          <w:bCs/>
          <w:noProof/>
          <w:sz w:val="22"/>
        </w:rPr>
        <w:t xml:space="preserve">SERVICII </w:t>
      </w:r>
    </w:p>
    <w:p w14:paraId="66D00197" w14:textId="6564E790" w:rsidR="00984571" w:rsidRDefault="00984571" w:rsidP="00970A3D">
      <w:pPr>
        <w:widowControl w:val="0"/>
        <w:overflowPunct w:val="0"/>
        <w:autoSpaceDE w:val="0"/>
        <w:autoSpaceDN w:val="0"/>
        <w:adjustRightInd w:val="0"/>
        <w:spacing w:line="276" w:lineRule="auto"/>
        <w:ind w:left="1440" w:firstLine="720"/>
        <w:contextualSpacing w:val="0"/>
        <w:jc w:val="both"/>
        <w:rPr>
          <w:rFonts w:ascii="Trebuchet MS" w:hAnsi="Trebuchet MS" w:cs="Trebuchet MS"/>
          <w:b/>
          <w:bCs/>
          <w:noProof/>
          <w:sz w:val="22"/>
        </w:rPr>
      </w:pPr>
      <w:bookmarkStart w:id="1" w:name="_Hlk514350364"/>
      <w:r w:rsidRPr="00984571">
        <w:rPr>
          <w:rFonts w:ascii="Trebuchet MS" w:hAnsi="Trebuchet MS" w:cs="Trebuchet MS"/>
          <w:b/>
          <w:bCs/>
          <w:noProof/>
          <w:sz w:val="22"/>
        </w:rPr>
        <w:sym w:font="Symbol" w:char="F095"/>
      </w:r>
      <w:bookmarkEnd w:id="1"/>
      <w:r w:rsidRPr="00984571">
        <w:rPr>
          <w:rFonts w:ascii="Trebuchet MS" w:hAnsi="Trebuchet MS" w:cs="Trebuchet MS"/>
          <w:b/>
          <w:bCs/>
          <w:noProof/>
          <w:sz w:val="22"/>
        </w:rPr>
        <w:t xml:space="preserve"> SPRIJIN FORFETAR </w:t>
      </w:r>
    </w:p>
    <w:p w14:paraId="6B145E8B" w14:textId="77777777" w:rsidR="00095720" w:rsidRPr="00984571" w:rsidRDefault="00095720" w:rsidP="00970A3D">
      <w:pPr>
        <w:widowControl w:val="0"/>
        <w:overflowPunct w:val="0"/>
        <w:autoSpaceDE w:val="0"/>
        <w:autoSpaceDN w:val="0"/>
        <w:adjustRightInd w:val="0"/>
        <w:spacing w:line="276" w:lineRule="auto"/>
        <w:ind w:left="1440" w:firstLine="720"/>
        <w:contextualSpacing w:val="0"/>
        <w:jc w:val="both"/>
        <w:rPr>
          <w:noProof/>
          <w:szCs w:val="24"/>
        </w:rPr>
      </w:pPr>
    </w:p>
    <w:p w14:paraId="35B31EF4" w14:textId="77777777" w:rsidR="00CD39D3" w:rsidRDefault="00F650FB" w:rsidP="00C35B0D">
      <w:pPr>
        <w:pStyle w:val="Listparagraf"/>
        <w:numPr>
          <w:ilvl w:val="0"/>
          <w:numId w:val="14"/>
        </w:numPr>
        <w:autoSpaceDE w:val="0"/>
        <w:autoSpaceDN w:val="0"/>
        <w:adjustRightInd w:val="0"/>
        <w:spacing w:line="276" w:lineRule="auto"/>
        <w:contextualSpacing w:val="0"/>
        <w:jc w:val="both"/>
        <w:rPr>
          <w:rFonts w:ascii="Trebuchet MS" w:hAnsi="Trebuchet MS" w:cstheme="minorHAnsi"/>
          <w:b/>
          <w:bCs/>
          <w:sz w:val="22"/>
        </w:rPr>
      </w:pPr>
      <w:r w:rsidRPr="00CD39D3">
        <w:rPr>
          <w:rFonts w:ascii="Trebuchet MS" w:hAnsi="Trebuchet MS" w:cstheme="minorHAnsi"/>
          <w:b/>
          <w:bCs/>
          <w:sz w:val="22"/>
        </w:rPr>
        <w:t xml:space="preserve">Descrierea generală a măsurii, inclusiv a logicii de intervenție a acesteia și a </w:t>
      </w:r>
    </w:p>
    <w:p w14:paraId="46DE1114" w14:textId="2D627870" w:rsidR="00F650FB" w:rsidRPr="00CD39D3" w:rsidRDefault="00F650FB" w:rsidP="00C35B0D">
      <w:pPr>
        <w:autoSpaceDE w:val="0"/>
        <w:autoSpaceDN w:val="0"/>
        <w:adjustRightInd w:val="0"/>
        <w:spacing w:line="276" w:lineRule="auto"/>
        <w:contextualSpacing w:val="0"/>
        <w:jc w:val="both"/>
        <w:rPr>
          <w:rFonts w:ascii="Trebuchet MS" w:hAnsi="Trebuchet MS" w:cstheme="minorHAnsi"/>
          <w:b/>
          <w:bCs/>
          <w:sz w:val="22"/>
        </w:rPr>
      </w:pPr>
      <w:r w:rsidRPr="00CD39D3">
        <w:rPr>
          <w:rFonts w:ascii="Trebuchet MS" w:hAnsi="Trebuchet MS" w:cstheme="minorHAnsi"/>
          <w:b/>
          <w:bCs/>
          <w:sz w:val="22"/>
        </w:rPr>
        <w:t>contribuției la prioritățile strategiei, la domeniile de intervenție, la obiectivele transversal și a complementarității cu alte măsuri din SDL</w:t>
      </w:r>
    </w:p>
    <w:p w14:paraId="04A6865A" w14:textId="55F92EE3" w:rsidR="00F650FB" w:rsidRPr="00095720" w:rsidRDefault="00F650FB" w:rsidP="00C35B0D">
      <w:pPr>
        <w:autoSpaceDE w:val="0"/>
        <w:autoSpaceDN w:val="0"/>
        <w:adjustRightInd w:val="0"/>
        <w:spacing w:line="276" w:lineRule="auto"/>
        <w:ind w:firstLine="708"/>
        <w:contextualSpacing w:val="0"/>
        <w:jc w:val="both"/>
        <w:rPr>
          <w:rFonts w:ascii="Trebuchet MS" w:hAnsi="Trebuchet MS" w:cstheme="minorHAnsi"/>
          <w:sz w:val="22"/>
        </w:rPr>
      </w:pPr>
      <w:r w:rsidRPr="00095720">
        <w:rPr>
          <w:rFonts w:ascii="Trebuchet MS" w:hAnsi="Trebuchet MS" w:cstheme="minorHAnsi"/>
          <w:sz w:val="22"/>
        </w:rPr>
        <w:t xml:space="preserve">Podgoria Miniș-Măderat este una dintre cele mai vechi podgorii de pe teritoriul României. Numeroase mărturii arheologice și istorice atestă că viticultura ocupă un loc important în </w:t>
      </w:r>
      <w:r w:rsidR="00095720" w:rsidRPr="00095720">
        <w:rPr>
          <w:rFonts w:ascii="Trebuchet MS" w:hAnsi="Trebuchet MS" w:cstheme="minorHAnsi"/>
          <w:sz w:val="22"/>
        </w:rPr>
        <w:t>viața</w:t>
      </w:r>
      <w:r w:rsidRPr="00095720">
        <w:rPr>
          <w:rFonts w:ascii="Trebuchet MS" w:hAnsi="Trebuchet MS" w:cstheme="minorHAnsi"/>
          <w:sz w:val="22"/>
        </w:rPr>
        <w:t xml:space="preserve"> locuitorilor din aceasta zona. Cele mai vechi documente de atestare istorică a Podgoriei datează din prima </w:t>
      </w:r>
      <w:r w:rsidR="00095720" w:rsidRPr="00095720">
        <w:rPr>
          <w:rFonts w:ascii="Trebuchet MS" w:hAnsi="Trebuchet MS" w:cstheme="minorHAnsi"/>
          <w:sz w:val="22"/>
        </w:rPr>
        <w:t>jumătate</w:t>
      </w:r>
      <w:r w:rsidRPr="00095720">
        <w:rPr>
          <w:rFonts w:ascii="Trebuchet MS" w:hAnsi="Trebuchet MS" w:cstheme="minorHAnsi"/>
          <w:sz w:val="22"/>
        </w:rPr>
        <w:t xml:space="preserve"> a secolului al XI-lea.</w:t>
      </w:r>
    </w:p>
    <w:p w14:paraId="3BC6CA99" w14:textId="4324D9B0" w:rsidR="00F650FB" w:rsidRPr="00095720" w:rsidRDefault="00F650FB" w:rsidP="00C35B0D">
      <w:pPr>
        <w:autoSpaceDE w:val="0"/>
        <w:autoSpaceDN w:val="0"/>
        <w:adjustRightInd w:val="0"/>
        <w:spacing w:line="276" w:lineRule="auto"/>
        <w:ind w:firstLine="708"/>
        <w:contextualSpacing w:val="0"/>
        <w:jc w:val="both"/>
        <w:rPr>
          <w:rFonts w:ascii="Trebuchet MS" w:hAnsi="Trebuchet MS" w:cstheme="minorHAnsi"/>
          <w:sz w:val="22"/>
        </w:rPr>
      </w:pPr>
      <w:r w:rsidRPr="00095720">
        <w:rPr>
          <w:rFonts w:ascii="Trebuchet MS" w:hAnsi="Trebuchet MS" w:cstheme="minorHAnsi"/>
          <w:sz w:val="22"/>
        </w:rPr>
        <w:t>De-a lungul timpului, viticultura acestei zone se dezvoltă progresiv, ajungând în secolele XV-XVI ca vinul sa fie considerat un articol de necesitate, care asigura 80% din veniturile domeniilor și ale cetățenilor. În funcție de stăpânire (otomană sau austriacă), suprafața cultivată cu vița de vie a oscilat între 700 ha (anul 1562) și 2.100-2.800 ha (anul 1746). În perioadele care au urmat, suprafața viticola continuă să se extindă ajungând la 6540 ha, în anul 1880. Între anii 1907 și 1944 suprafața viticolă a oscilat între 5570 si 6248 ha.</w:t>
      </w:r>
    </w:p>
    <w:p w14:paraId="4AC24A57" w14:textId="6DEA77E5" w:rsidR="00F650FB" w:rsidRPr="00095720" w:rsidRDefault="00F650FB" w:rsidP="00C35B0D">
      <w:pPr>
        <w:autoSpaceDE w:val="0"/>
        <w:autoSpaceDN w:val="0"/>
        <w:adjustRightInd w:val="0"/>
        <w:spacing w:line="276" w:lineRule="auto"/>
        <w:ind w:firstLine="708"/>
        <w:contextualSpacing w:val="0"/>
        <w:jc w:val="both"/>
        <w:rPr>
          <w:rFonts w:ascii="Trebuchet MS" w:hAnsi="Trebuchet MS" w:cstheme="minorHAnsi"/>
          <w:sz w:val="22"/>
        </w:rPr>
      </w:pPr>
      <w:r w:rsidRPr="00095720">
        <w:rPr>
          <w:rFonts w:ascii="Trebuchet MS" w:hAnsi="Trebuchet MS" w:cstheme="minorHAnsi"/>
          <w:sz w:val="22"/>
        </w:rPr>
        <w:t>Transformările cele mai importante în viticultura podgoriei s-au înregistrat după Unirea Transilvaniei cu țara și mai ales după reforma agrară din 1921. Acțiunile de susținere a viticulturii au înregistrat în această zonă și forme organizate, cum a fost de exemplu sindicatul</w:t>
      </w:r>
      <w:r w:rsidR="00095720" w:rsidRPr="00095720">
        <w:rPr>
          <w:rFonts w:ascii="Trebuchet MS" w:hAnsi="Trebuchet MS" w:cstheme="minorHAnsi"/>
          <w:sz w:val="22"/>
        </w:rPr>
        <w:t xml:space="preserve"> </w:t>
      </w:r>
      <w:r w:rsidRPr="00095720">
        <w:rPr>
          <w:rFonts w:ascii="Trebuchet MS" w:hAnsi="Trebuchet MS" w:cstheme="minorHAnsi"/>
          <w:sz w:val="22"/>
        </w:rPr>
        <w:t>viticol din județul Arad.</w:t>
      </w:r>
    </w:p>
    <w:p w14:paraId="2AD9A08A" w14:textId="77777777" w:rsidR="00095720" w:rsidRPr="00095720" w:rsidRDefault="00F650FB" w:rsidP="00C35B0D">
      <w:pPr>
        <w:autoSpaceDE w:val="0"/>
        <w:autoSpaceDN w:val="0"/>
        <w:adjustRightInd w:val="0"/>
        <w:spacing w:line="276" w:lineRule="auto"/>
        <w:ind w:firstLine="708"/>
        <w:contextualSpacing w:val="0"/>
        <w:jc w:val="both"/>
        <w:rPr>
          <w:rFonts w:ascii="Trebuchet MS" w:hAnsi="Trebuchet MS" w:cstheme="minorHAnsi"/>
          <w:sz w:val="22"/>
        </w:rPr>
      </w:pPr>
      <w:r w:rsidRPr="00095720">
        <w:rPr>
          <w:rFonts w:ascii="Trebuchet MS" w:hAnsi="Trebuchet MS" w:cstheme="minorHAnsi"/>
          <w:sz w:val="22"/>
        </w:rPr>
        <w:t>Conform analizei efectuate în teren, pe teritoriul GAL PODGORIA MINIŞ-MĂDERAT, există</w:t>
      </w:r>
      <w:r w:rsidR="00095720" w:rsidRPr="00095720">
        <w:rPr>
          <w:rFonts w:ascii="Trebuchet MS" w:hAnsi="Trebuchet MS" w:cstheme="minorHAnsi"/>
          <w:sz w:val="22"/>
        </w:rPr>
        <w:t xml:space="preserve"> </w:t>
      </w:r>
      <w:r w:rsidRPr="00095720">
        <w:rPr>
          <w:rFonts w:ascii="Trebuchet MS" w:hAnsi="Trebuchet MS" w:cstheme="minorHAnsi"/>
          <w:sz w:val="22"/>
        </w:rPr>
        <w:t>în principal producători de vin, având rețete proprii și care sunt interesați de recunoașterea și</w:t>
      </w:r>
      <w:r w:rsidR="00095720" w:rsidRPr="00095720">
        <w:rPr>
          <w:rFonts w:ascii="Trebuchet MS" w:hAnsi="Trebuchet MS" w:cstheme="minorHAnsi"/>
          <w:sz w:val="22"/>
        </w:rPr>
        <w:t xml:space="preserve"> </w:t>
      </w:r>
      <w:r w:rsidRPr="00095720">
        <w:rPr>
          <w:rFonts w:ascii="Trebuchet MS" w:hAnsi="Trebuchet MS" w:cstheme="minorHAnsi"/>
          <w:sz w:val="22"/>
        </w:rPr>
        <w:t>promovarea produselor lor.</w:t>
      </w:r>
    </w:p>
    <w:p w14:paraId="29F150A8" w14:textId="78E8DFB3" w:rsidR="00095720" w:rsidRPr="00095720" w:rsidRDefault="00F650FB" w:rsidP="00C35B0D">
      <w:pPr>
        <w:autoSpaceDE w:val="0"/>
        <w:autoSpaceDN w:val="0"/>
        <w:adjustRightInd w:val="0"/>
        <w:spacing w:line="276" w:lineRule="auto"/>
        <w:ind w:firstLine="708"/>
        <w:contextualSpacing w:val="0"/>
        <w:jc w:val="both"/>
        <w:rPr>
          <w:rFonts w:ascii="Trebuchet MS" w:hAnsi="Trebuchet MS" w:cstheme="minorHAnsi"/>
          <w:sz w:val="22"/>
        </w:rPr>
      </w:pPr>
      <w:r w:rsidRPr="00095720">
        <w:rPr>
          <w:rFonts w:ascii="Trebuchet MS" w:hAnsi="Trebuchet MS" w:cstheme="minorHAnsi"/>
          <w:sz w:val="22"/>
        </w:rPr>
        <w:t>Noțiunea de calitate a alimentelor produse în teritoriul PODGORIA MINIŞ-MĂDERAT,</w:t>
      </w:r>
      <w:r w:rsidR="00095720" w:rsidRPr="00095720">
        <w:rPr>
          <w:rFonts w:ascii="Trebuchet MS" w:hAnsi="Trebuchet MS" w:cstheme="minorHAnsi"/>
          <w:sz w:val="22"/>
        </w:rPr>
        <w:t xml:space="preserve"> </w:t>
      </w:r>
      <w:r w:rsidRPr="00095720">
        <w:rPr>
          <w:rFonts w:ascii="Trebuchet MS" w:hAnsi="Trebuchet MS" w:cstheme="minorHAnsi"/>
          <w:sz w:val="22"/>
        </w:rPr>
        <w:t>trebuie să evolueze datorită cerințelor consumatorilor care solicită depășirea criteriilor de</w:t>
      </w:r>
      <w:r w:rsidR="00095720" w:rsidRPr="00095720">
        <w:rPr>
          <w:rFonts w:ascii="Trebuchet MS" w:hAnsi="Trebuchet MS" w:cstheme="minorHAnsi"/>
          <w:sz w:val="22"/>
        </w:rPr>
        <w:t xml:space="preserve"> </w:t>
      </w:r>
      <w:r w:rsidRPr="00095720">
        <w:rPr>
          <w:rFonts w:ascii="Trebuchet MS" w:hAnsi="Trebuchet MS" w:cstheme="minorHAnsi"/>
          <w:sz w:val="22"/>
        </w:rPr>
        <w:t>natura vizuală (</w:t>
      </w:r>
      <w:r w:rsidR="00095720" w:rsidRPr="00095720">
        <w:rPr>
          <w:rFonts w:ascii="Trebuchet MS" w:hAnsi="Trebuchet MS" w:cstheme="minorHAnsi"/>
          <w:sz w:val="22"/>
        </w:rPr>
        <w:t>mărime</w:t>
      </w:r>
      <w:r w:rsidRPr="00095720">
        <w:rPr>
          <w:rFonts w:ascii="Trebuchet MS" w:hAnsi="Trebuchet MS" w:cstheme="minorHAnsi"/>
          <w:sz w:val="22"/>
        </w:rPr>
        <w:t>, formă, culoare, preț) și integrarea altor criterii de calitate</w:t>
      </w:r>
      <w:r w:rsidR="00095720" w:rsidRPr="00095720">
        <w:rPr>
          <w:rFonts w:ascii="Trebuchet MS" w:hAnsi="Trebuchet MS" w:cstheme="minorHAnsi"/>
          <w:sz w:val="22"/>
        </w:rPr>
        <w:t xml:space="preserve"> </w:t>
      </w:r>
      <w:r w:rsidRPr="00095720">
        <w:rPr>
          <w:rFonts w:ascii="Trebuchet MS" w:hAnsi="Trebuchet MS" w:cstheme="minorHAnsi"/>
          <w:sz w:val="22"/>
        </w:rPr>
        <w:t>(organoleptice, etice, nutriționale, reziduale și tehnologice). Astfel, pe lângă indicatorii de</w:t>
      </w:r>
      <w:r w:rsidR="00095720" w:rsidRPr="00095720">
        <w:rPr>
          <w:rFonts w:ascii="Trebuchet MS" w:hAnsi="Trebuchet MS" w:cstheme="minorHAnsi"/>
          <w:sz w:val="22"/>
        </w:rPr>
        <w:t xml:space="preserve"> </w:t>
      </w:r>
      <w:r w:rsidRPr="00095720">
        <w:rPr>
          <w:rFonts w:ascii="Trebuchet MS" w:hAnsi="Trebuchet MS" w:cstheme="minorHAnsi"/>
          <w:sz w:val="22"/>
        </w:rPr>
        <w:t xml:space="preserve">calitate vizuala, trebuie integrați indicatorii de calitate organoleptica (gust, savoare, </w:t>
      </w:r>
      <w:r w:rsidR="00095720" w:rsidRPr="00095720">
        <w:rPr>
          <w:rFonts w:ascii="Trebuchet MS" w:hAnsi="Trebuchet MS" w:cstheme="minorHAnsi"/>
          <w:sz w:val="22"/>
        </w:rPr>
        <w:t>arome</w:t>
      </w:r>
      <w:r w:rsidRPr="00095720">
        <w:rPr>
          <w:rFonts w:ascii="Trebuchet MS" w:hAnsi="Trebuchet MS" w:cstheme="minorHAnsi"/>
          <w:sz w:val="22"/>
        </w:rPr>
        <w:t>);</w:t>
      </w:r>
      <w:r w:rsidR="00095720" w:rsidRPr="00095720">
        <w:rPr>
          <w:rFonts w:ascii="Trebuchet MS" w:hAnsi="Trebuchet MS" w:cstheme="minorHAnsi"/>
          <w:sz w:val="22"/>
        </w:rPr>
        <w:t xml:space="preserve"> </w:t>
      </w:r>
      <w:r w:rsidRPr="00095720">
        <w:rPr>
          <w:rFonts w:ascii="Trebuchet MS" w:hAnsi="Trebuchet MS" w:cstheme="minorHAnsi"/>
          <w:sz w:val="22"/>
        </w:rPr>
        <w:t>de calitate nutrițională (conținut în vitamine, glucide, proteine, lipide, enzime); de calitate</w:t>
      </w:r>
      <w:r w:rsidR="00095720" w:rsidRPr="00095720">
        <w:rPr>
          <w:rFonts w:ascii="Trebuchet MS" w:hAnsi="Trebuchet MS" w:cstheme="minorHAnsi"/>
          <w:sz w:val="22"/>
        </w:rPr>
        <w:t xml:space="preserve"> </w:t>
      </w:r>
      <w:r w:rsidRPr="00095720">
        <w:rPr>
          <w:rFonts w:ascii="Trebuchet MS" w:hAnsi="Trebuchet MS" w:cstheme="minorHAnsi"/>
          <w:sz w:val="22"/>
        </w:rPr>
        <w:t>reziduală sau ecologică (lipsa în conținut de nitrați, nitriți, metale grele, pesticide); de calitate</w:t>
      </w:r>
      <w:r w:rsidR="00095720" w:rsidRPr="00095720">
        <w:rPr>
          <w:rFonts w:ascii="Trebuchet MS" w:hAnsi="Trebuchet MS" w:cstheme="minorHAnsi"/>
          <w:sz w:val="22"/>
        </w:rPr>
        <w:t xml:space="preserve"> </w:t>
      </w:r>
      <w:r w:rsidRPr="00095720">
        <w:rPr>
          <w:rFonts w:ascii="Trebuchet MS" w:hAnsi="Trebuchet MS" w:cstheme="minorHAnsi"/>
          <w:sz w:val="22"/>
        </w:rPr>
        <w:t>tehnologică (rezistentă la păstrare și transport); de calitate etică (agricultura ecologică,</w:t>
      </w:r>
      <w:r w:rsidR="00095720" w:rsidRPr="00095720">
        <w:rPr>
          <w:rFonts w:ascii="Trebuchet MS" w:hAnsi="Trebuchet MS" w:cstheme="minorHAnsi"/>
          <w:sz w:val="22"/>
        </w:rPr>
        <w:t xml:space="preserve"> </w:t>
      </w:r>
      <w:r w:rsidRPr="00095720">
        <w:rPr>
          <w:rFonts w:ascii="Trebuchet MS" w:hAnsi="Trebuchet MS" w:cstheme="minorHAnsi"/>
          <w:sz w:val="22"/>
        </w:rPr>
        <w:t>agricultura rațională, agricultură durabilă, agricultură țărănească, agricultura tradițională,</w:t>
      </w:r>
      <w:r w:rsidR="00095720" w:rsidRPr="00095720">
        <w:rPr>
          <w:rFonts w:ascii="Trebuchet MS" w:hAnsi="Trebuchet MS" w:cstheme="minorHAnsi"/>
          <w:sz w:val="22"/>
        </w:rPr>
        <w:t xml:space="preserve"> </w:t>
      </w:r>
      <w:r w:rsidRPr="00095720">
        <w:rPr>
          <w:rFonts w:ascii="Trebuchet MS" w:hAnsi="Trebuchet MS" w:cstheme="minorHAnsi"/>
          <w:sz w:val="22"/>
        </w:rPr>
        <w:t xml:space="preserve">produse tradiționale (DOP, IGP, TSG), produse fermier, </w:t>
      </w:r>
      <w:proofErr w:type="spellStart"/>
      <w:r w:rsidRPr="00095720">
        <w:rPr>
          <w:rFonts w:ascii="Trebuchet MS" w:hAnsi="Trebuchet MS" w:cstheme="minorHAnsi"/>
          <w:sz w:val="22"/>
        </w:rPr>
        <w:t>label</w:t>
      </w:r>
      <w:proofErr w:type="spellEnd"/>
      <w:r w:rsidRPr="00095720">
        <w:rPr>
          <w:rFonts w:ascii="Trebuchet MS" w:hAnsi="Trebuchet MS" w:cstheme="minorHAnsi"/>
          <w:sz w:val="22"/>
        </w:rPr>
        <w:t xml:space="preserve"> roșu.</w:t>
      </w:r>
    </w:p>
    <w:p w14:paraId="0AD017BC" w14:textId="0404AD86" w:rsidR="00095720" w:rsidRPr="00095720" w:rsidRDefault="00F650FB" w:rsidP="00C35B0D">
      <w:pPr>
        <w:autoSpaceDE w:val="0"/>
        <w:autoSpaceDN w:val="0"/>
        <w:adjustRightInd w:val="0"/>
        <w:spacing w:line="276" w:lineRule="auto"/>
        <w:ind w:firstLine="708"/>
        <w:contextualSpacing w:val="0"/>
        <w:jc w:val="both"/>
        <w:rPr>
          <w:rFonts w:ascii="Trebuchet MS" w:hAnsi="Trebuchet MS" w:cstheme="minorHAnsi"/>
          <w:sz w:val="22"/>
        </w:rPr>
      </w:pPr>
      <w:r w:rsidRPr="00095720">
        <w:rPr>
          <w:rFonts w:ascii="Trebuchet MS" w:hAnsi="Trebuchet MS" w:cstheme="minorHAnsi"/>
          <w:sz w:val="22"/>
        </w:rPr>
        <w:t xml:space="preserve">Această </w:t>
      </w:r>
      <w:r w:rsidR="009D7179" w:rsidRPr="00095720">
        <w:rPr>
          <w:rFonts w:ascii="Trebuchet MS" w:hAnsi="Trebuchet MS" w:cstheme="minorHAnsi"/>
          <w:sz w:val="22"/>
        </w:rPr>
        <w:t>măsură</w:t>
      </w:r>
      <w:r w:rsidRPr="00095720">
        <w:rPr>
          <w:rFonts w:ascii="Trebuchet MS" w:hAnsi="Trebuchet MS" w:cstheme="minorHAnsi"/>
          <w:sz w:val="22"/>
        </w:rPr>
        <w:t xml:space="preserve"> dedicată va sprijini </w:t>
      </w:r>
      <w:r w:rsidR="009D7179" w:rsidRPr="00095720">
        <w:rPr>
          <w:rFonts w:ascii="Trebuchet MS" w:hAnsi="Trebuchet MS" w:cstheme="minorHAnsi"/>
          <w:sz w:val="22"/>
        </w:rPr>
        <w:t>recunoașterea</w:t>
      </w:r>
      <w:r w:rsidRPr="00095720">
        <w:rPr>
          <w:rFonts w:ascii="Trebuchet MS" w:hAnsi="Trebuchet MS" w:cstheme="minorHAnsi"/>
          <w:sz w:val="22"/>
        </w:rPr>
        <w:t xml:space="preserve"> </w:t>
      </w:r>
      <w:r w:rsidR="009D7179" w:rsidRPr="00095720">
        <w:rPr>
          <w:rFonts w:ascii="Trebuchet MS" w:hAnsi="Trebuchet MS" w:cstheme="minorHAnsi"/>
          <w:sz w:val="22"/>
        </w:rPr>
        <w:t>calității</w:t>
      </w:r>
      <w:r w:rsidRPr="00095720">
        <w:rPr>
          <w:rFonts w:ascii="Trebuchet MS" w:hAnsi="Trebuchet MS" w:cstheme="minorHAnsi"/>
          <w:sz w:val="22"/>
        </w:rPr>
        <w:t xml:space="preserve"> produselor </w:t>
      </w:r>
      <w:proofErr w:type="spellStart"/>
      <w:r w:rsidRPr="00095720">
        <w:rPr>
          <w:rFonts w:ascii="Trebuchet MS" w:hAnsi="Trebuchet MS" w:cstheme="minorHAnsi"/>
          <w:sz w:val="22"/>
        </w:rPr>
        <w:t>agro</w:t>
      </w:r>
      <w:proofErr w:type="spellEnd"/>
      <w:r w:rsidRPr="00095720">
        <w:rPr>
          <w:rFonts w:ascii="Trebuchet MS" w:hAnsi="Trebuchet MS" w:cstheme="minorHAnsi"/>
          <w:sz w:val="22"/>
        </w:rPr>
        <w:t xml:space="preserve"> alimentare</w:t>
      </w:r>
      <w:r w:rsidR="00095720" w:rsidRPr="00095720">
        <w:rPr>
          <w:rFonts w:ascii="Trebuchet MS" w:hAnsi="Trebuchet MS" w:cstheme="minorHAnsi"/>
          <w:sz w:val="22"/>
        </w:rPr>
        <w:t xml:space="preserve"> </w:t>
      </w:r>
      <w:r w:rsidRPr="00095720">
        <w:rPr>
          <w:rFonts w:ascii="Trebuchet MS" w:hAnsi="Trebuchet MS" w:cstheme="minorHAnsi"/>
          <w:sz w:val="22"/>
        </w:rPr>
        <w:t>produse în teritoriul PODGORIA MINIŞ-MĂDERAT.</w:t>
      </w:r>
    </w:p>
    <w:p w14:paraId="190C3D96" w14:textId="44497F01" w:rsidR="00095720" w:rsidRPr="00095720" w:rsidRDefault="00F650FB" w:rsidP="00C35B0D">
      <w:pPr>
        <w:autoSpaceDE w:val="0"/>
        <w:autoSpaceDN w:val="0"/>
        <w:adjustRightInd w:val="0"/>
        <w:spacing w:line="276" w:lineRule="auto"/>
        <w:ind w:firstLine="708"/>
        <w:contextualSpacing w:val="0"/>
        <w:jc w:val="both"/>
        <w:rPr>
          <w:rFonts w:ascii="Trebuchet MS" w:hAnsi="Trebuchet MS" w:cstheme="minorHAnsi"/>
          <w:sz w:val="22"/>
        </w:rPr>
      </w:pPr>
      <w:r w:rsidRPr="00095720">
        <w:rPr>
          <w:rFonts w:ascii="Trebuchet MS" w:hAnsi="Trebuchet MS" w:cstheme="minorHAnsi"/>
          <w:sz w:val="22"/>
        </w:rPr>
        <w:t xml:space="preserve">Producătorii din teritoriul GAL sunt </w:t>
      </w:r>
      <w:r w:rsidR="009D7179" w:rsidRPr="00095720">
        <w:rPr>
          <w:rFonts w:ascii="Trebuchet MS" w:hAnsi="Trebuchet MS" w:cstheme="minorHAnsi"/>
          <w:sz w:val="22"/>
        </w:rPr>
        <w:t>sprijiniți</w:t>
      </w:r>
      <w:r w:rsidRPr="00095720">
        <w:rPr>
          <w:rFonts w:ascii="Trebuchet MS" w:hAnsi="Trebuchet MS" w:cstheme="minorHAnsi"/>
          <w:sz w:val="22"/>
        </w:rPr>
        <w:t xml:space="preserve"> prin intermediul acestei măsuri pentru</w:t>
      </w:r>
      <w:r w:rsidR="00095720" w:rsidRPr="00095720">
        <w:rPr>
          <w:rFonts w:ascii="Trebuchet MS" w:hAnsi="Trebuchet MS" w:cstheme="minorHAnsi"/>
          <w:sz w:val="22"/>
        </w:rPr>
        <w:t xml:space="preserve"> </w:t>
      </w:r>
      <w:r w:rsidRPr="00095720">
        <w:rPr>
          <w:rFonts w:ascii="Trebuchet MS" w:hAnsi="Trebuchet MS" w:cstheme="minorHAnsi"/>
          <w:sz w:val="22"/>
        </w:rPr>
        <w:t>obținerea atestatelor pentru recunoașterea produselor și promovarea acestora.</w:t>
      </w:r>
    </w:p>
    <w:p w14:paraId="32F9B033" w14:textId="7C0F240A" w:rsidR="00984571" w:rsidRPr="00095720" w:rsidRDefault="00F650FB" w:rsidP="00C35B0D">
      <w:pPr>
        <w:autoSpaceDE w:val="0"/>
        <w:autoSpaceDN w:val="0"/>
        <w:adjustRightInd w:val="0"/>
        <w:spacing w:line="276" w:lineRule="auto"/>
        <w:ind w:firstLine="708"/>
        <w:contextualSpacing w:val="0"/>
        <w:jc w:val="both"/>
        <w:rPr>
          <w:rFonts w:ascii="Trebuchet MS" w:hAnsi="Trebuchet MS" w:cstheme="minorHAnsi"/>
          <w:sz w:val="22"/>
        </w:rPr>
      </w:pPr>
      <w:r w:rsidRPr="00095720">
        <w:rPr>
          <w:rFonts w:ascii="Trebuchet MS" w:hAnsi="Trebuchet MS" w:cstheme="minorHAnsi"/>
          <w:sz w:val="22"/>
        </w:rPr>
        <w:t>Teritoriul GAL Podgoria Miniș-Măderat – reprezintă spațiul acoperit de parteneriatul</w:t>
      </w:r>
      <w:r w:rsidR="00095720" w:rsidRPr="00095720">
        <w:rPr>
          <w:rFonts w:ascii="Trebuchet MS" w:hAnsi="Trebuchet MS" w:cstheme="minorHAnsi"/>
          <w:sz w:val="22"/>
        </w:rPr>
        <w:t xml:space="preserve"> </w:t>
      </w:r>
      <w:r w:rsidRPr="00095720">
        <w:rPr>
          <w:rFonts w:ascii="Trebuchet MS" w:hAnsi="Trebuchet MS" w:cstheme="minorHAnsi"/>
          <w:sz w:val="22"/>
        </w:rPr>
        <w:t>public-privat, constituit în vederea implementării Strategiei de Dezvoltare Locală Podgoria</w:t>
      </w:r>
      <w:r w:rsidR="00095720" w:rsidRPr="00095720">
        <w:rPr>
          <w:rFonts w:ascii="Trebuchet MS" w:hAnsi="Trebuchet MS" w:cstheme="minorHAnsi"/>
          <w:sz w:val="22"/>
        </w:rPr>
        <w:t xml:space="preserve"> </w:t>
      </w:r>
      <w:r w:rsidRPr="00095720">
        <w:rPr>
          <w:rFonts w:ascii="Trebuchet MS" w:hAnsi="Trebuchet MS" w:cstheme="minorHAnsi"/>
          <w:sz w:val="22"/>
        </w:rPr>
        <w:t>Miniș-Măderat în baza măsurii 19 LEADER, a PNDR 2014 – 2020. Teritoriul acoperit este format</w:t>
      </w:r>
      <w:r w:rsidR="00095720" w:rsidRPr="00095720">
        <w:rPr>
          <w:rFonts w:ascii="Trebuchet MS" w:hAnsi="Trebuchet MS" w:cstheme="minorHAnsi"/>
          <w:sz w:val="22"/>
        </w:rPr>
        <w:t xml:space="preserve"> </w:t>
      </w:r>
      <w:r w:rsidRPr="00095720">
        <w:rPr>
          <w:rFonts w:ascii="Trebuchet MS" w:hAnsi="Trebuchet MS" w:cstheme="minorHAnsi"/>
          <w:sz w:val="22"/>
        </w:rPr>
        <w:t xml:space="preserve">din următoarele unități administrativ teritoriale aparținând </w:t>
      </w:r>
      <w:r w:rsidR="009D7179" w:rsidRPr="00095720">
        <w:rPr>
          <w:rFonts w:ascii="Trebuchet MS" w:hAnsi="Trebuchet MS" w:cstheme="minorHAnsi"/>
          <w:sz w:val="22"/>
        </w:rPr>
        <w:t>județului</w:t>
      </w:r>
      <w:r w:rsidRPr="00095720">
        <w:rPr>
          <w:rFonts w:ascii="Trebuchet MS" w:hAnsi="Trebuchet MS" w:cstheme="minorHAnsi"/>
          <w:sz w:val="22"/>
        </w:rPr>
        <w:t xml:space="preserve"> Arad: Orașul Ineu, Orașul</w:t>
      </w:r>
      <w:r w:rsidR="00095720" w:rsidRPr="00095720">
        <w:rPr>
          <w:rFonts w:ascii="Trebuchet MS" w:hAnsi="Trebuchet MS" w:cstheme="minorHAnsi"/>
          <w:sz w:val="22"/>
        </w:rPr>
        <w:t xml:space="preserve"> </w:t>
      </w:r>
      <w:r w:rsidRPr="00095720">
        <w:rPr>
          <w:rFonts w:ascii="Trebuchet MS" w:hAnsi="Trebuchet MS" w:cstheme="minorHAnsi"/>
          <w:sz w:val="22"/>
        </w:rPr>
        <w:t xml:space="preserve">Pâncota și comunele: Bârzava, Bata, Bârsa, Birchiș, Bocsig, Conop, </w:t>
      </w:r>
      <w:proofErr w:type="spellStart"/>
      <w:r w:rsidRPr="00095720">
        <w:rPr>
          <w:rFonts w:ascii="Trebuchet MS" w:hAnsi="Trebuchet MS" w:cstheme="minorHAnsi"/>
          <w:sz w:val="22"/>
        </w:rPr>
        <w:t>Covăsânț</w:t>
      </w:r>
      <w:proofErr w:type="spellEnd"/>
      <w:r w:rsidRPr="00095720">
        <w:rPr>
          <w:rFonts w:ascii="Trebuchet MS" w:hAnsi="Trebuchet MS" w:cstheme="minorHAnsi"/>
          <w:sz w:val="22"/>
        </w:rPr>
        <w:t>, Ghioroc, Păuliș,</w:t>
      </w:r>
      <w:r w:rsidR="00095720" w:rsidRPr="00095720">
        <w:rPr>
          <w:rFonts w:ascii="Trebuchet MS" w:hAnsi="Trebuchet MS" w:cstheme="minorHAnsi"/>
          <w:sz w:val="22"/>
        </w:rPr>
        <w:t xml:space="preserve"> </w:t>
      </w:r>
      <w:r w:rsidRPr="00095720">
        <w:rPr>
          <w:rFonts w:ascii="Trebuchet MS" w:hAnsi="Trebuchet MS" w:cstheme="minorHAnsi"/>
          <w:sz w:val="22"/>
        </w:rPr>
        <w:t>Săvârșin, Șicula, Șilindia, Șiria, Târnova, Tauț, Ususău, Vărădia de Mureș. Precizăm că în</w:t>
      </w:r>
      <w:r w:rsidR="00095720" w:rsidRPr="00095720">
        <w:rPr>
          <w:rFonts w:ascii="Trebuchet MS" w:hAnsi="Trebuchet MS" w:cstheme="minorHAnsi"/>
          <w:sz w:val="22"/>
        </w:rPr>
        <w:t xml:space="preserve"> </w:t>
      </w:r>
      <w:r w:rsidRPr="00095720">
        <w:rPr>
          <w:rFonts w:ascii="Trebuchet MS" w:hAnsi="Trebuchet MS" w:cstheme="minorHAnsi"/>
          <w:sz w:val="22"/>
        </w:rPr>
        <w:lastRenderedPageBreak/>
        <w:t>conformitate cu definiția dată spațiului rural pentru Măsura 19 LEADER în cadrul cap. 8.1 din</w:t>
      </w:r>
      <w:r w:rsidR="00095720" w:rsidRPr="00095720">
        <w:rPr>
          <w:rFonts w:ascii="Trebuchet MS" w:hAnsi="Trebuchet MS" w:cstheme="minorHAnsi"/>
          <w:sz w:val="22"/>
        </w:rPr>
        <w:t xml:space="preserve"> </w:t>
      </w:r>
      <w:r w:rsidRPr="00095720">
        <w:rPr>
          <w:rFonts w:ascii="Trebuchet MS" w:hAnsi="Trebuchet MS" w:cstheme="minorHAnsi"/>
          <w:sz w:val="22"/>
        </w:rPr>
        <w:t>PNDR 2014-2020, potrivit căreia acesta este format din UAT – comune și UAT – orașe mici cu o</w:t>
      </w:r>
      <w:r w:rsidR="00095720" w:rsidRPr="00095720">
        <w:rPr>
          <w:rFonts w:ascii="Trebuchet MS" w:hAnsi="Trebuchet MS" w:cstheme="minorHAnsi"/>
          <w:sz w:val="22"/>
        </w:rPr>
        <w:t xml:space="preserve"> </w:t>
      </w:r>
      <w:r w:rsidRPr="00095720">
        <w:rPr>
          <w:rFonts w:ascii="Trebuchet MS" w:hAnsi="Trebuchet MS" w:cstheme="minorHAnsi"/>
          <w:sz w:val="22"/>
        </w:rPr>
        <w:t>populație de maxim 20.000 de locuitori, tot teritoriul GAL Podgoria Miniș-Măderat este eligibil</w:t>
      </w:r>
      <w:r w:rsidR="00095720" w:rsidRPr="00095720">
        <w:rPr>
          <w:rFonts w:ascii="Trebuchet MS" w:hAnsi="Trebuchet MS" w:cstheme="minorHAnsi"/>
          <w:sz w:val="22"/>
        </w:rPr>
        <w:t xml:space="preserve"> </w:t>
      </w:r>
      <w:r w:rsidRPr="00095720">
        <w:rPr>
          <w:rFonts w:ascii="Trebuchet MS" w:hAnsi="Trebuchet MS" w:cstheme="minorHAnsi"/>
          <w:sz w:val="22"/>
        </w:rPr>
        <w:t>pentru</w:t>
      </w:r>
      <w:r w:rsidR="00095720" w:rsidRPr="00095720">
        <w:rPr>
          <w:rFonts w:ascii="Trebuchet MS" w:hAnsi="Trebuchet MS" w:cstheme="minorHAnsi"/>
          <w:sz w:val="22"/>
        </w:rPr>
        <w:t xml:space="preserve"> </w:t>
      </w:r>
      <w:r w:rsidRPr="00095720">
        <w:rPr>
          <w:rFonts w:ascii="Trebuchet MS" w:hAnsi="Trebuchet MS" w:cstheme="minorHAnsi"/>
          <w:sz w:val="22"/>
        </w:rPr>
        <w:t>finanțare pe toate măsurile din Strategia de Dezvoltare Locală a GAL Podgoria Miniș</w:t>
      </w:r>
      <w:r w:rsidR="00095720" w:rsidRPr="00095720">
        <w:rPr>
          <w:rFonts w:ascii="Trebuchet MS" w:hAnsi="Trebuchet MS" w:cstheme="minorHAnsi"/>
          <w:sz w:val="22"/>
        </w:rPr>
        <w:t xml:space="preserve"> </w:t>
      </w:r>
      <w:r w:rsidRPr="00095720">
        <w:rPr>
          <w:rFonts w:ascii="Trebuchet MS" w:hAnsi="Trebuchet MS" w:cstheme="minorHAnsi"/>
          <w:sz w:val="22"/>
        </w:rPr>
        <w:t>-</w:t>
      </w:r>
      <w:r w:rsidR="00095720" w:rsidRPr="00095720">
        <w:rPr>
          <w:rFonts w:ascii="Trebuchet MS" w:hAnsi="Trebuchet MS" w:cstheme="minorHAnsi"/>
          <w:sz w:val="22"/>
        </w:rPr>
        <w:t xml:space="preserve"> </w:t>
      </w:r>
      <w:r w:rsidRPr="00095720">
        <w:rPr>
          <w:rFonts w:ascii="Trebuchet MS" w:hAnsi="Trebuchet MS" w:cstheme="minorHAnsi"/>
          <w:sz w:val="22"/>
        </w:rPr>
        <w:t>Măderat.</w:t>
      </w:r>
    </w:p>
    <w:p w14:paraId="62003644" w14:textId="77777777" w:rsidR="00095720" w:rsidRPr="00095720" w:rsidRDefault="00095720" w:rsidP="00095720">
      <w:pPr>
        <w:autoSpaceDE w:val="0"/>
        <w:autoSpaceDN w:val="0"/>
        <w:adjustRightInd w:val="0"/>
        <w:ind w:firstLine="708"/>
        <w:contextualSpacing w:val="0"/>
        <w:jc w:val="both"/>
        <w:rPr>
          <w:rFonts w:asciiTheme="minorHAnsi" w:hAnsiTheme="minorHAnsi" w:cstheme="minorHAnsi"/>
          <w:szCs w:val="24"/>
          <w:lang w:val="en-US"/>
        </w:rPr>
      </w:pPr>
    </w:p>
    <w:p w14:paraId="2FE967C6" w14:textId="77777777" w:rsidR="00984571" w:rsidRPr="009D7179" w:rsidRDefault="00984571" w:rsidP="00970A3D">
      <w:pPr>
        <w:widowControl w:val="0"/>
        <w:overflowPunct w:val="0"/>
        <w:autoSpaceDE w:val="0"/>
        <w:autoSpaceDN w:val="0"/>
        <w:adjustRightInd w:val="0"/>
        <w:spacing w:line="276" w:lineRule="auto"/>
        <w:contextualSpacing w:val="0"/>
        <w:jc w:val="both"/>
        <w:rPr>
          <w:noProof/>
          <w:szCs w:val="24"/>
        </w:rPr>
      </w:pPr>
      <w:r w:rsidRPr="009D7179">
        <w:rPr>
          <w:rFonts w:ascii="Trebuchet MS" w:hAnsi="Trebuchet MS" w:cs="Trebuchet MS"/>
          <w:b/>
          <w:noProof/>
          <w:sz w:val="22"/>
        </w:rPr>
        <w:t>Obiectiv(e) de dezvoltare rurală</w:t>
      </w:r>
      <w:r w:rsidRPr="009D7179">
        <w:rPr>
          <w:rFonts w:ascii="Trebuchet MS" w:hAnsi="Trebuchet MS" w:cs="Trebuchet MS"/>
          <w:noProof/>
          <w:sz w:val="22"/>
        </w:rPr>
        <w:t xml:space="preserve">: </w:t>
      </w:r>
      <w:r w:rsidRPr="009D7179">
        <w:rPr>
          <w:noProof/>
          <w:szCs w:val="24"/>
        </w:rPr>
        <w:t xml:space="preserve"> </w:t>
      </w:r>
    </w:p>
    <w:p w14:paraId="283EE934" w14:textId="53BACF9E" w:rsidR="00984571" w:rsidRPr="009D7179" w:rsidRDefault="00984571" w:rsidP="00970A3D">
      <w:pPr>
        <w:widowControl w:val="0"/>
        <w:overflowPunct w:val="0"/>
        <w:autoSpaceDE w:val="0"/>
        <w:autoSpaceDN w:val="0"/>
        <w:adjustRightInd w:val="0"/>
        <w:spacing w:line="276" w:lineRule="auto"/>
        <w:ind w:left="720"/>
        <w:jc w:val="both"/>
        <w:rPr>
          <w:rFonts w:ascii="Trebuchet MS" w:hAnsi="Trebuchet MS"/>
          <w:sz w:val="22"/>
        </w:rPr>
      </w:pPr>
      <w:r w:rsidRPr="009D7179">
        <w:rPr>
          <w:rFonts w:ascii="Trebuchet MS" w:hAnsi="Trebuchet MS"/>
          <w:sz w:val="22"/>
        </w:rPr>
        <w:t xml:space="preserve">Favorizarea </w:t>
      </w:r>
      <w:r w:rsidR="009D7179" w:rsidRPr="009D7179">
        <w:rPr>
          <w:rFonts w:ascii="Trebuchet MS" w:hAnsi="Trebuchet MS"/>
          <w:sz w:val="22"/>
        </w:rPr>
        <w:t>competitivității</w:t>
      </w:r>
      <w:r w:rsidRPr="009D7179">
        <w:rPr>
          <w:rFonts w:ascii="Trebuchet MS" w:hAnsi="Trebuchet MS"/>
          <w:sz w:val="22"/>
        </w:rPr>
        <w:t xml:space="preserve"> agriculturii</w:t>
      </w:r>
    </w:p>
    <w:p w14:paraId="1085344E" w14:textId="77777777" w:rsidR="00984571" w:rsidRPr="009D7179" w:rsidRDefault="00984571" w:rsidP="00970A3D">
      <w:pPr>
        <w:widowControl w:val="0"/>
        <w:autoSpaceDE w:val="0"/>
        <w:autoSpaceDN w:val="0"/>
        <w:adjustRightInd w:val="0"/>
        <w:spacing w:line="276" w:lineRule="auto"/>
        <w:jc w:val="both"/>
        <w:rPr>
          <w:rFonts w:ascii="Trebuchet MS" w:hAnsi="Trebuchet MS"/>
          <w:sz w:val="22"/>
        </w:rPr>
      </w:pPr>
    </w:p>
    <w:p w14:paraId="61344197" w14:textId="77777777" w:rsidR="00984571" w:rsidRPr="009D7179" w:rsidRDefault="00984571" w:rsidP="00970A3D">
      <w:pPr>
        <w:spacing w:line="276" w:lineRule="auto"/>
        <w:contextualSpacing w:val="0"/>
        <w:jc w:val="both"/>
        <w:rPr>
          <w:rFonts w:ascii="Trebuchet MS" w:hAnsi="Trebuchet MS" w:cs="Trebuchet MS"/>
          <w:noProof/>
          <w:sz w:val="22"/>
        </w:rPr>
      </w:pPr>
      <w:r w:rsidRPr="009D7179">
        <w:rPr>
          <w:rFonts w:ascii="Trebuchet MS" w:hAnsi="Trebuchet MS" w:cs="Trebuchet MS"/>
          <w:b/>
          <w:noProof/>
          <w:sz w:val="22"/>
        </w:rPr>
        <w:t>Obiectiv(e) specific(e) al(e) măsurii</w:t>
      </w:r>
      <w:r w:rsidRPr="009D7179">
        <w:rPr>
          <w:rFonts w:ascii="Trebuchet MS" w:hAnsi="Trebuchet MS" w:cs="Trebuchet MS"/>
          <w:noProof/>
          <w:sz w:val="22"/>
        </w:rPr>
        <w:t>:</w:t>
      </w:r>
    </w:p>
    <w:p w14:paraId="2CC532F8" w14:textId="6942A267" w:rsidR="00984571" w:rsidRPr="009D7179" w:rsidRDefault="00984571" w:rsidP="00970A3D">
      <w:pPr>
        <w:widowControl w:val="0"/>
        <w:overflowPunct w:val="0"/>
        <w:autoSpaceDE w:val="0"/>
        <w:autoSpaceDN w:val="0"/>
        <w:adjustRightInd w:val="0"/>
        <w:spacing w:line="276" w:lineRule="auto"/>
        <w:ind w:firstLine="720"/>
        <w:contextualSpacing w:val="0"/>
        <w:jc w:val="both"/>
        <w:rPr>
          <w:rFonts w:ascii="Trebuchet MS" w:hAnsi="Trebuchet MS"/>
          <w:sz w:val="22"/>
        </w:rPr>
      </w:pPr>
      <w:r w:rsidRPr="009D7179">
        <w:rPr>
          <w:rFonts w:ascii="Trebuchet MS" w:hAnsi="Trebuchet MS"/>
          <w:i/>
          <w:sz w:val="22"/>
        </w:rPr>
        <w:t>Obiectivul general</w:t>
      </w:r>
      <w:r w:rsidRPr="009D7179">
        <w:rPr>
          <w:rFonts w:ascii="Trebuchet MS" w:hAnsi="Trebuchet MS"/>
          <w:sz w:val="22"/>
        </w:rPr>
        <w:t xml:space="preserve"> al măsurii este</w:t>
      </w:r>
      <w:r w:rsidR="00970A3D" w:rsidRPr="009D7179">
        <w:rPr>
          <w:rFonts w:ascii="Trebuchet MS" w:hAnsi="Trebuchet MS"/>
          <w:sz w:val="22"/>
        </w:rPr>
        <w:t xml:space="preserve"> </w:t>
      </w:r>
      <w:r w:rsidR="009D7179" w:rsidRPr="009D7179">
        <w:rPr>
          <w:rFonts w:ascii="Trebuchet MS" w:hAnsi="Trebuchet MS"/>
          <w:sz w:val="22"/>
        </w:rPr>
        <w:t>recunoașterea</w:t>
      </w:r>
      <w:r w:rsidRPr="009D7179">
        <w:rPr>
          <w:rFonts w:ascii="Trebuchet MS" w:hAnsi="Trebuchet MS"/>
          <w:sz w:val="22"/>
        </w:rPr>
        <w:t xml:space="preserve"> </w:t>
      </w:r>
      <w:r w:rsidR="009D7179" w:rsidRPr="009D7179">
        <w:rPr>
          <w:rFonts w:ascii="Trebuchet MS" w:hAnsi="Trebuchet MS"/>
          <w:sz w:val="22"/>
        </w:rPr>
        <w:t>calității</w:t>
      </w:r>
      <w:r w:rsidRPr="009D7179">
        <w:rPr>
          <w:rFonts w:ascii="Trebuchet MS" w:hAnsi="Trebuchet MS"/>
          <w:sz w:val="22"/>
        </w:rPr>
        <w:t xml:space="preserve"> produselor </w:t>
      </w:r>
      <w:proofErr w:type="spellStart"/>
      <w:r w:rsidRPr="009D7179">
        <w:rPr>
          <w:rFonts w:ascii="Trebuchet MS" w:hAnsi="Trebuchet MS"/>
          <w:sz w:val="22"/>
        </w:rPr>
        <w:t>agro</w:t>
      </w:r>
      <w:proofErr w:type="spellEnd"/>
      <w:r w:rsidRPr="009D7179">
        <w:rPr>
          <w:rFonts w:ascii="Trebuchet MS" w:hAnsi="Trebuchet MS"/>
          <w:sz w:val="22"/>
        </w:rPr>
        <w:t xml:space="preserve">-alimentare produse pe teritoriul PODGORIA MINIŞ-MĂDERAT. </w:t>
      </w:r>
    </w:p>
    <w:p w14:paraId="24412A43" w14:textId="77777777" w:rsidR="00984571" w:rsidRPr="009D7179" w:rsidRDefault="00984571" w:rsidP="00C35B0D">
      <w:pPr>
        <w:widowControl w:val="0"/>
        <w:overflowPunct w:val="0"/>
        <w:autoSpaceDE w:val="0"/>
        <w:autoSpaceDN w:val="0"/>
        <w:adjustRightInd w:val="0"/>
        <w:spacing w:line="276" w:lineRule="auto"/>
        <w:ind w:firstLine="720"/>
        <w:contextualSpacing w:val="0"/>
        <w:jc w:val="both"/>
        <w:rPr>
          <w:rFonts w:ascii="Trebuchet MS" w:hAnsi="Trebuchet MS"/>
          <w:i/>
          <w:sz w:val="22"/>
        </w:rPr>
      </w:pPr>
      <w:r w:rsidRPr="009D7179">
        <w:rPr>
          <w:rFonts w:ascii="Trebuchet MS" w:hAnsi="Trebuchet MS"/>
          <w:i/>
          <w:sz w:val="22"/>
        </w:rPr>
        <w:t>Obiective specifice:</w:t>
      </w:r>
    </w:p>
    <w:p w14:paraId="72FF21D5" w14:textId="77777777" w:rsidR="00984571" w:rsidRPr="009D7179" w:rsidRDefault="00984571" w:rsidP="00C35B0D">
      <w:pPr>
        <w:widowControl w:val="0"/>
        <w:overflowPunct w:val="0"/>
        <w:autoSpaceDE w:val="0"/>
        <w:autoSpaceDN w:val="0"/>
        <w:adjustRightInd w:val="0"/>
        <w:spacing w:line="276" w:lineRule="auto"/>
        <w:ind w:firstLine="720"/>
        <w:jc w:val="both"/>
        <w:rPr>
          <w:rFonts w:ascii="Trebuchet MS" w:hAnsi="Trebuchet MS"/>
          <w:sz w:val="22"/>
        </w:rPr>
      </w:pPr>
      <w:r w:rsidRPr="009D7179">
        <w:rPr>
          <w:rFonts w:ascii="Trebuchet MS" w:hAnsi="Trebuchet MS"/>
          <w:sz w:val="22"/>
        </w:rPr>
        <w:t>- îmbunătățirea calității produselor;</w:t>
      </w:r>
    </w:p>
    <w:p w14:paraId="40C1CBE2" w14:textId="2EC81400" w:rsidR="00984571" w:rsidRPr="009D7179" w:rsidRDefault="00984571" w:rsidP="00C35B0D">
      <w:pPr>
        <w:widowControl w:val="0"/>
        <w:overflowPunct w:val="0"/>
        <w:autoSpaceDE w:val="0"/>
        <w:autoSpaceDN w:val="0"/>
        <w:adjustRightInd w:val="0"/>
        <w:spacing w:line="276" w:lineRule="auto"/>
        <w:ind w:firstLine="720"/>
        <w:jc w:val="both"/>
        <w:rPr>
          <w:rFonts w:ascii="Trebuchet MS" w:hAnsi="Trebuchet MS"/>
          <w:sz w:val="22"/>
        </w:rPr>
      </w:pPr>
      <w:r w:rsidRPr="009D7179">
        <w:rPr>
          <w:rFonts w:ascii="Trebuchet MS" w:hAnsi="Trebuchet MS"/>
          <w:sz w:val="22"/>
        </w:rPr>
        <w:t xml:space="preserve">- promovarea produselor agricole </w:t>
      </w:r>
      <w:r w:rsidR="009D7179" w:rsidRPr="009D7179">
        <w:rPr>
          <w:rFonts w:ascii="Trebuchet MS" w:hAnsi="Trebuchet MS"/>
          <w:sz w:val="22"/>
        </w:rPr>
        <w:t>și</w:t>
      </w:r>
      <w:r w:rsidRPr="009D7179">
        <w:rPr>
          <w:rFonts w:ascii="Trebuchet MS" w:hAnsi="Trebuchet MS"/>
          <w:sz w:val="22"/>
        </w:rPr>
        <w:t xml:space="preserve"> alimentare de </w:t>
      </w:r>
      <w:r w:rsidR="009D7179" w:rsidRPr="009D7179">
        <w:rPr>
          <w:rFonts w:ascii="Trebuchet MS" w:hAnsi="Trebuchet MS"/>
          <w:sz w:val="22"/>
        </w:rPr>
        <w:t>importanță</w:t>
      </w:r>
      <w:r w:rsidRPr="009D7179">
        <w:rPr>
          <w:rFonts w:ascii="Trebuchet MS" w:hAnsi="Trebuchet MS"/>
          <w:sz w:val="22"/>
        </w:rPr>
        <w:t xml:space="preserve"> locală.</w:t>
      </w:r>
    </w:p>
    <w:p w14:paraId="65B77F55" w14:textId="77777777" w:rsidR="00984571" w:rsidRPr="00984571" w:rsidRDefault="00984571" w:rsidP="00970A3D">
      <w:pPr>
        <w:widowControl w:val="0"/>
        <w:overflowPunct w:val="0"/>
        <w:autoSpaceDE w:val="0"/>
        <w:autoSpaceDN w:val="0"/>
        <w:adjustRightInd w:val="0"/>
        <w:spacing w:line="276" w:lineRule="auto"/>
        <w:contextualSpacing w:val="0"/>
        <w:jc w:val="both"/>
        <w:rPr>
          <w:rFonts w:ascii="Trebuchet MS" w:hAnsi="Trebuchet MS"/>
          <w:sz w:val="22"/>
        </w:rPr>
      </w:pPr>
    </w:p>
    <w:p w14:paraId="4B9CBEBD" w14:textId="64E24C01" w:rsidR="00984571" w:rsidRPr="009D7179" w:rsidRDefault="009D7179" w:rsidP="00970A3D">
      <w:pPr>
        <w:widowControl w:val="0"/>
        <w:overflowPunct w:val="0"/>
        <w:autoSpaceDE w:val="0"/>
        <w:autoSpaceDN w:val="0"/>
        <w:adjustRightInd w:val="0"/>
        <w:spacing w:line="276" w:lineRule="auto"/>
        <w:contextualSpacing w:val="0"/>
        <w:jc w:val="both"/>
        <w:rPr>
          <w:rFonts w:ascii="Trebuchet MS" w:hAnsi="Trebuchet MS"/>
          <w:sz w:val="22"/>
        </w:rPr>
      </w:pPr>
      <w:r w:rsidRPr="009D7179">
        <w:rPr>
          <w:rFonts w:ascii="Trebuchet MS" w:hAnsi="Trebuchet MS"/>
          <w:b/>
          <w:sz w:val="22"/>
        </w:rPr>
        <w:t>Contribuția</w:t>
      </w:r>
      <w:r w:rsidR="00984571" w:rsidRPr="009D7179">
        <w:rPr>
          <w:rFonts w:ascii="Trebuchet MS" w:hAnsi="Trebuchet MS"/>
          <w:b/>
          <w:sz w:val="22"/>
        </w:rPr>
        <w:t xml:space="preserve"> la Prioritatea/</w:t>
      </w:r>
      <w:r w:rsidRPr="009D7179">
        <w:rPr>
          <w:rFonts w:ascii="Trebuchet MS" w:hAnsi="Trebuchet MS"/>
          <w:b/>
          <w:sz w:val="22"/>
        </w:rPr>
        <w:t>prioritățile</w:t>
      </w:r>
      <w:r w:rsidR="00984571" w:rsidRPr="009D7179">
        <w:rPr>
          <w:rFonts w:ascii="Trebuchet MS" w:hAnsi="Trebuchet MS"/>
          <w:b/>
          <w:sz w:val="22"/>
        </w:rPr>
        <w:t xml:space="preserve"> prevăzute la art. 5 din Reg. UE 1305/2013 -</w:t>
      </w:r>
      <w:r w:rsidR="00984571" w:rsidRPr="009D7179">
        <w:rPr>
          <w:rFonts w:ascii="Trebuchet MS" w:hAnsi="Trebuchet MS"/>
          <w:sz w:val="22"/>
        </w:rPr>
        <w:t xml:space="preserve"> Măsura contribuie la prioritatea P3: Promovarea organizării lanțului alimentar, inclusiv procesarea și comercializarea produselor agricole, a bunăstării animalelor și a gestionării riscurilor în agricultura.</w:t>
      </w:r>
    </w:p>
    <w:p w14:paraId="574E30DA" w14:textId="77777777" w:rsidR="00984571" w:rsidRPr="009933FD" w:rsidRDefault="00984571" w:rsidP="00970A3D">
      <w:pPr>
        <w:widowControl w:val="0"/>
        <w:overflowPunct w:val="0"/>
        <w:autoSpaceDE w:val="0"/>
        <w:autoSpaceDN w:val="0"/>
        <w:adjustRightInd w:val="0"/>
        <w:spacing w:line="276" w:lineRule="auto"/>
        <w:contextualSpacing w:val="0"/>
        <w:jc w:val="both"/>
        <w:rPr>
          <w:rFonts w:ascii="Trebuchet MS" w:hAnsi="Trebuchet MS"/>
          <w:color w:val="FF0000"/>
          <w:sz w:val="22"/>
        </w:rPr>
      </w:pPr>
    </w:p>
    <w:p w14:paraId="6DB4ED04" w14:textId="5C6E5C55" w:rsidR="00984571" w:rsidRPr="004E1265" w:rsidRDefault="009D7179" w:rsidP="00970A3D">
      <w:pPr>
        <w:widowControl w:val="0"/>
        <w:overflowPunct w:val="0"/>
        <w:autoSpaceDE w:val="0"/>
        <w:autoSpaceDN w:val="0"/>
        <w:adjustRightInd w:val="0"/>
        <w:spacing w:line="276" w:lineRule="auto"/>
        <w:contextualSpacing w:val="0"/>
        <w:jc w:val="both"/>
        <w:rPr>
          <w:rFonts w:ascii="Trebuchet MS" w:hAnsi="Trebuchet MS"/>
          <w:sz w:val="22"/>
        </w:rPr>
      </w:pPr>
      <w:r w:rsidRPr="004E1265">
        <w:rPr>
          <w:rFonts w:ascii="Trebuchet MS" w:hAnsi="Trebuchet MS"/>
          <w:b/>
          <w:sz w:val="22"/>
        </w:rPr>
        <w:t>Contribuția</w:t>
      </w:r>
      <w:r w:rsidR="00984571" w:rsidRPr="004E1265">
        <w:rPr>
          <w:rFonts w:ascii="Trebuchet MS" w:hAnsi="Trebuchet MS"/>
          <w:b/>
          <w:sz w:val="22"/>
        </w:rPr>
        <w:t xml:space="preserve"> la obiectivele prevăzute în Reg. 1305/2013</w:t>
      </w:r>
      <w:r w:rsidR="00984571" w:rsidRPr="004E1265">
        <w:rPr>
          <w:rFonts w:ascii="Trebuchet MS" w:hAnsi="Trebuchet MS"/>
          <w:sz w:val="22"/>
        </w:rPr>
        <w:t xml:space="preserve">: Măsura corespunde obiectivelor art. 16, alin. 1, literele a și b din Reg. (UE) nr. 1305/2013. </w:t>
      </w:r>
    </w:p>
    <w:p w14:paraId="50F599C7" w14:textId="77777777" w:rsidR="00984571" w:rsidRPr="004E1265" w:rsidRDefault="00984571" w:rsidP="00970A3D">
      <w:pPr>
        <w:widowControl w:val="0"/>
        <w:overflowPunct w:val="0"/>
        <w:autoSpaceDE w:val="0"/>
        <w:autoSpaceDN w:val="0"/>
        <w:adjustRightInd w:val="0"/>
        <w:spacing w:line="276" w:lineRule="auto"/>
        <w:contextualSpacing w:val="0"/>
        <w:jc w:val="both"/>
        <w:rPr>
          <w:rFonts w:ascii="Trebuchet MS" w:hAnsi="Trebuchet MS"/>
          <w:color w:val="FF0000"/>
          <w:sz w:val="22"/>
        </w:rPr>
      </w:pPr>
    </w:p>
    <w:p w14:paraId="791953B6" w14:textId="724942EA" w:rsidR="00984571" w:rsidRPr="004E1265" w:rsidRDefault="009D7179" w:rsidP="00970A3D">
      <w:pPr>
        <w:widowControl w:val="0"/>
        <w:overflowPunct w:val="0"/>
        <w:autoSpaceDE w:val="0"/>
        <w:autoSpaceDN w:val="0"/>
        <w:adjustRightInd w:val="0"/>
        <w:spacing w:line="276" w:lineRule="auto"/>
        <w:contextualSpacing w:val="0"/>
        <w:jc w:val="both"/>
        <w:rPr>
          <w:rFonts w:ascii="Trebuchet MS" w:hAnsi="Trebuchet MS"/>
          <w:color w:val="FF0000"/>
          <w:sz w:val="22"/>
        </w:rPr>
      </w:pPr>
      <w:r w:rsidRPr="004E1265">
        <w:rPr>
          <w:rFonts w:ascii="Trebuchet MS" w:hAnsi="Trebuchet MS"/>
          <w:b/>
          <w:sz w:val="22"/>
        </w:rPr>
        <w:t>Contribuția</w:t>
      </w:r>
      <w:r w:rsidR="00984571" w:rsidRPr="004E1265">
        <w:rPr>
          <w:rFonts w:ascii="Trebuchet MS" w:hAnsi="Trebuchet MS"/>
          <w:b/>
          <w:sz w:val="22"/>
        </w:rPr>
        <w:t xml:space="preserve"> la domeniile de </w:t>
      </w:r>
      <w:r w:rsidR="00970A3D" w:rsidRPr="004E1265">
        <w:rPr>
          <w:rFonts w:ascii="Trebuchet MS" w:hAnsi="Trebuchet MS"/>
          <w:b/>
          <w:sz w:val="22"/>
        </w:rPr>
        <w:t>intervenție</w:t>
      </w:r>
      <w:r w:rsidR="00984571" w:rsidRPr="004E1265">
        <w:rPr>
          <w:rFonts w:ascii="Trebuchet MS" w:hAnsi="Trebuchet MS"/>
          <w:b/>
          <w:sz w:val="22"/>
        </w:rPr>
        <w:t xml:space="preserve"> Măsurii 19.2</w:t>
      </w:r>
      <w:r w:rsidR="00984571" w:rsidRPr="004E1265">
        <w:rPr>
          <w:rFonts w:ascii="Trebuchet MS" w:hAnsi="Trebuchet MS"/>
          <w:sz w:val="22"/>
        </w:rPr>
        <w:t xml:space="preserve">: Măsura contribuie la Domeniul de intervenție 3A: </w:t>
      </w:r>
      <w:r w:rsidRPr="004E1265">
        <w:rPr>
          <w:rFonts w:ascii="Trebuchet MS" w:hAnsi="Trebuchet MS"/>
          <w:sz w:val="22"/>
        </w:rPr>
        <w:t>Îmbunătățirea</w:t>
      </w:r>
      <w:r w:rsidR="00984571" w:rsidRPr="004E1265">
        <w:rPr>
          <w:rFonts w:ascii="Trebuchet MS" w:hAnsi="Trebuchet MS"/>
          <w:sz w:val="22"/>
        </w:rPr>
        <w:t xml:space="preserve"> </w:t>
      </w:r>
      <w:r w:rsidRPr="004E1265">
        <w:rPr>
          <w:rFonts w:ascii="Trebuchet MS" w:hAnsi="Trebuchet MS"/>
          <w:sz w:val="22"/>
        </w:rPr>
        <w:t>competitivității</w:t>
      </w:r>
      <w:r w:rsidR="00984571" w:rsidRPr="004E1265">
        <w:rPr>
          <w:rFonts w:ascii="Trebuchet MS" w:hAnsi="Trebuchet MS"/>
          <w:sz w:val="22"/>
        </w:rPr>
        <w:t xml:space="preserve"> producătorilor primari printr-o mai bună integrare a acestora în </w:t>
      </w:r>
      <w:r w:rsidRPr="004E1265">
        <w:rPr>
          <w:rFonts w:ascii="Trebuchet MS" w:hAnsi="Trebuchet MS"/>
          <w:sz w:val="22"/>
        </w:rPr>
        <w:t>lanțul</w:t>
      </w:r>
      <w:r w:rsidR="00984571" w:rsidRPr="004E1265">
        <w:rPr>
          <w:rFonts w:ascii="Trebuchet MS" w:hAnsi="Trebuchet MS"/>
          <w:sz w:val="22"/>
        </w:rPr>
        <w:t xml:space="preserve"> agroalimentar prin intermediul schemelor de calitate, al </w:t>
      </w:r>
      <w:r w:rsidRPr="004E1265">
        <w:rPr>
          <w:rFonts w:ascii="Trebuchet MS" w:hAnsi="Trebuchet MS"/>
          <w:sz w:val="22"/>
        </w:rPr>
        <w:t>creșterii</w:t>
      </w:r>
      <w:r w:rsidR="00984571" w:rsidRPr="004E1265">
        <w:rPr>
          <w:rFonts w:ascii="Trebuchet MS" w:hAnsi="Trebuchet MS"/>
          <w:sz w:val="22"/>
        </w:rPr>
        <w:t xml:space="preserve"> valorii adăugate a produselor agricole, al promovării pe </w:t>
      </w:r>
      <w:r w:rsidRPr="004E1265">
        <w:rPr>
          <w:rFonts w:ascii="Trebuchet MS" w:hAnsi="Trebuchet MS"/>
          <w:sz w:val="22"/>
        </w:rPr>
        <w:t>piețele</w:t>
      </w:r>
      <w:r w:rsidR="00984571" w:rsidRPr="004E1265">
        <w:rPr>
          <w:rFonts w:ascii="Trebuchet MS" w:hAnsi="Trebuchet MS"/>
          <w:sz w:val="22"/>
        </w:rPr>
        <w:t xml:space="preserve"> locale </w:t>
      </w:r>
      <w:r w:rsidRPr="004E1265">
        <w:rPr>
          <w:rFonts w:ascii="Trebuchet MS" w:hAnsi="Trebuchet MS"/>
          <w:sz w:val="22"/>
        </w:rPr>
        <w:t>și</w:t>
      </w:r>
      <w:r w:rsidR="00984571" w:rsidRPr="004E1265">
        <w:rPr>
          <w:rFonts w:ascii="Trebuchet MS" w:hAnsi="Trebuchet MS"/>
          <w:sz w:val="22"/>
        </w:rPr>
        <w:t xml:space="preserve"> în cadrul circuitelor scurte de aprovizionare, al grupurilor </w:t>
      </w:r>
      <w:r w:rsidRPr="004E1265">
        <w:rPr>
          <w:rFonts w:ascii="Trebuchet MS" w:hAnsi="Trebuchet MS"/>
          <w:sz w:val="22"/>
        </w:rPr>
        <w:t>și</w:t>
      </w:r>
      <w:r w:rsidR="00984571" w:rsidRPr="004E1265">
        <w:rPr>
          <w:rFonts w:ascii="Trebuchet MS" w:hAnsi="Trebuchet MS"/>
          <w:sz w:val="22"/>
        </w:rPr>
        <w:t xml:space="preserve"> </w:t>
      </w:r>
      <w:r w:rsidRPr="004E1265">
        <w:rPr>
          <w:rFonts w:ascii="Trebuchet MS" w:hAnsi="Trebuchet MS"/>
          <w:sz w:val="22"/>
        </w:rPr>
        <w:t>organizațiilor</w:t>
      </w:r>
      <w:r w:rsidR="00984571" w:rsidRPr="004E1265">
        <w:rPr>
          <w:rFonts w:ascii="Trebuchet MS" w:hAnsi="Trebuchet MS"/>
          <w:sz w:val="22"/>
        </w:rPr>
        <w:t xml:space="preserve"> de producători </w:t>
      </w:r>
      <w:r w:rsidRPr="004E1265">
        <w:rPr>
          <w:rFonts w:ascii="Trebuchet MS" w:hAnsi="Trebuchet MS"/>
          <w:sz w:val="22"/>
        </w:rPr>
        <w:t>și</w:t>
      </w:r>
      <w:r w:rsidR="00984571" w:rsidRPr="004E1265">
        <w:rPr>
          <w:rFonts w:ascii="Trebuchet MS" w:hAnsi="Trebuchet MS"/>
          <w:sz w:val="22"/>
        </w:rPr>
        <w:t xml:space="preserve"> al </w:t>
      </w:r>
      <w:r w:rsidRPr="004E1265">
        <w:rPr>
          <w:rFonts w:ascii="Trebuchet MS" w:hAnsi="Trebuchet MS"/>
          <w:sz w:val="22"/>
        </w:rPr>
        <w:t>organizațiilor</w:t>
      </w:r>
      <w:r w:rsidR="00984571" w:rsidRPr="004E1265">
        <w:rPr>
          <w:rFonts w:ascii="Trebuchet MS" w:hAnsi="Trebuchet MS"/>
          <w:sz w:val="22"/>
        </w:rPr>
        <w:t xml:space="preserve"> interprofesionale</w:t>
      </w:r>
      <w:r w:rsidR="00984571" w:rsidRPr="004E1265">
        <w:rPr>
          <w:rFonts w:ascii="Trebuchet MS" w:hAnsi="Trebuchet MS"/>
          <w:color w:val="FF0000"/>
          <w:sz w:val="22"/>
        </w:rPr>
        <w:t>.</w:t>
      </w:r>
    </w:p>
    <w:p w14:paraId="5BAD66F3" w14:textId="77777777" w:rsidR="00984571" w:rsidRPr="004E1265" w:rsidRDefault="00984571" w:rsidP="00970A3D">
      <w:pPr>
        <w:widowControl w:val="0"/>
        <w:overflowPunct w:val="0"/>
        <w:autoSpaceDE w:val="0"/>
        <w:autoSpaceDN w:val="0"/>
        <w:adjustRightInd w:val="0"/>
        <w:spacing w:line="276" w:lineRule="auto"/>
        <w:contextualSpacing w:val="0"/>
        <w:jc w:val="both"/>
        <w:rPr>
          <w:rFonts w:ascii="Trebuchet MS" w:hAnsi="Trebuchet MS"/>
          <w:color w:val="FF0000"/>
          <w:sz w:val="22"/>
        </w:rPr>
      </w:pPr>
    </w:p>
    <w:p w14:paraId="26535F9B" w14:textId="7BD8F6E1" w:rsidR="00984571" w:rsidRPr="004E1265" w:rsidRDefault="009D7179" w:rsidP="00970A3D">
      <w:pPr>
        <w:widowControl w:val="0"/>
        <w:overflowPunct w:val="0"/>
        <w:autoSpaceDE w:val="0"/>
        <w:autoSpaceDN w:val="0"/>
        <w:adjustRightInd w:val="0"/>
        <w:spacing w:line="276" w:lineRule="auto"/>
        <w:contextualSpacing w:val="0"/>
        <w:jc w:val="both"/>
        <w:rPr>
          <w:rFonts w:ascii="Trebuchet MS" w:hAnsi="Trebuchet MS"/>
          <w:sz w:val="22"/>
        </w:rPr>
      </w:pPr>
      <w:r w:rsidRPr="004E1265">
        <w:rPr>
          <w:rFonts w:ascii="Trebuchet MS" w:hAnsi="Trebuchet MS"/>
          <w:b/>
          <w:sz w:val="22"/>
        </w:rPr>
        <w:t>Contribuția</w:t>
      </w:r>
      <w:r w:rsidR="00984571" w:rsidRPr="004E1265">
        <w:rPr>
          <w:rFonts w:ascii="Trebuchet MS" w:hAnsi="Trebuchet MS"/>
          <w:b/>
          <w:sz w:val="22"/>
        </w:rPr>
        <w:t xml:space="preserve"> la obiectivele transversale ale Reg. UE 1305/2013:</w:t>
      </w:r>
      <w:r w:rsidR="00984571" w:rsidRPr="004E1265">
        <w:rPr>
          <w:rFonts w:ascii="Trebuchet MS" w:hAnsi="Trebuchet MS"/>
          <w:sz w:val="22"/>
        </w:rPr>
        <w:t xml:space="preserve"> Măsura contribuie la obiectivele: mediu, climă </w:t>
      </w:r>
      <w:r w:rsidRPr="004E1265">
        <w:rPr>
          <w:rFonts w:ascii="Trebuchet MS" w:hAnsi="Trebuchet MS"/>
          <w:sz w:val="22"/>
        </w:rPr>
        <w:t>și</w:t>
      </w:r>
      <w:r w:rsidR="00984571" w:rsidRPr="004E1265">
        <w:rPr>
          <w:rFonts w:ascii="Trebuchet MS" w:hAnsi="Trebuchet MS"/>
          <w:sz w:val="22"/>
        </w:rPr>
        <w:t xml:space="preserve"> inovare.</w:t>
      </w:r>
    </w:p>
    <w:p w14:paraId="6787834A" w14:textId="77777777" w:rsidR="00984571" w:rsidRPr="004E1265" w:rsidRDefault="00984571" w:rsidP="00970A3D">
      <w:pPr>
        <w:widowControl w:val="0"/>
        <w:overflowPunct w:val="0"/>
        <w:autoSpaceDE w:val="0"/>
        <w:autoSpaceDN w:val="0"/>
        <w:adjustRightInd w:val="0"/>
        <w:spacing w:line="276" w:lineRule="auto"/>
        <w:contextualSpacing w:val="0"/>
        <w:jc w:val="both"/>
        <w:rPr>
          <w:rFonts w:ascii="Trebuchet MS" w:hAnsi="Trebuchet MS"/>
          <w:sz w:val="22"/>
        </w:rPr>
      </w:pPr>
    </w:p>
    <w:p w14:paraId="54C4A0BF" w14:textId="77777777" w:rsidR="00984571" w:rsidRPr="004E1265" w:rsidRDefault="00984571" w:rsidP="00970A3D">
      <w:pPr>
        <w:widowControl w:val="0"/>
        <w:overflowPunct w:val="0"/>
        <w:autoSpaceDE w:val="0"/>
        <w:autoSpaceDN w:val="0"/>
        <w:adjustRightInd w:val="0"/>
        <w:spacing w:line="276" w:lineRule="auto"/>
        <w:contextualSpacing w:val="0"/>
        <w:jc w:val="both"/>
        <w:rPr>
          <w:rFonts w:ascii="Trebuchet MS" w:hAnsi="Trebuchet MS"/>
          <w:b/>
          <w:sz w:val="22"/>
        </w:rPr>
      </w:pPr>
      <w:r w:rsidRPr="004E1265">
        <w:rPr>
          <w:rFonts w:ascii="Trebuchet MS" w:hAnsi="Trebuchet MS"/>
          <w:b/>
          <w:sz w:val="22"/>
        </w:rPr>
        <w:t xml:space="preserve">Complementaritatea cu alte măsuri din SDL: </w:t>
      </w:r>
    </w:p>
    <w:p w14:paraId="1657AAB0" w14:textId="77777777" w:rsidR="00984571" w:rsidRPr="004E1265" w:rsidRDefault="00984571" w:rsidP="00970A3D">
      <w:pPr>
        <w:widowControl w:val="0"/>
        <w:overflowPunct w:val="0"/>
        <w:autoSpaceDE w:val="0"/>
        <w:autoSpaceDN w:val="0"/>
        <w:adjustRightInd w:val="0"/>
        <w:spacing w:line="276" w:lineRule="auto"/>
        <w:contextualSpacing w:val="0"/>
        <w:jc w:val="both"/>
        <w:rPr>
          <w:rFonts w:ascii="Trebuchet MS" w:hAnsi="Trebuchet MS"/>
          <w:sz w:val="22"/>
        </w:rPr>
      </w:pPr>
      <w:r w:rsidRPr="004E1265">
        <w:rPr>
          <w:rFonts w:ascii="Trebuchet MS" w:hAnsi="Trebuchet MS"/>
          <w:sz w:val="22"/>
        </w:rPr>
        <w:t>M 2.1 Susținerea agriculturii din teritoriul GAL PODGORIA MINIŞ-MĂDERAT</w:t>
      </w:r>
    </w:p>
    <w:p w14:paraId="3C3BD99C" w14:textId="77777777" w:rsidR="00984571" w:rsidRPr="004E1265" w:rsidRDefault="00984571" w:rsidP="00970A3D">
      <w:pPr>
        <w:widowControl w:val="0"/>
        <w:overflowPunct w:val="0"/>
        <w:autoSpaceDE w:val="0"/>
        <w:autoSpaceDN w:val="0"/>
        <w:adjustRightInd w:val="0"/>
        <w:spacing w:line="276" w:lineRule="auto"/>
        <w:contextualSpacing w:val="0"/>
        <w:jc w:val="both"/>
        <w:rPr>
          <w:rFonts w:ascii="Trebuchet MS" w:hAnsi="Trebuchet MS"/>
          <w:sz w:val="22"/>
        </w:rPr>
      </w:pPr>
      <w:r w:rsidRPr="004E1265">
        <w:rPr>
          <w:rFonts w:ascii="Trebuchet MS" w:hAnsi="Trebuchet MS"/>
          <w:sz w:val="22"/>
        </w:rPr>
        <w:t>M 2.2 Sprijin pentru dezvoltarea exploatațiilor agricole mici din teritoriul GAL PODGORIA MINIŞ-MĂDERAT</w:t>
      </w:r>
    </w:p>
    <w:p w14:paraId="5F180DF0" w14:textId="77777777" w:rsidR="00984571" w:rsidRPr="004E1265" w:rsidRDefault="00984571" w:rsidP="00970A3D">
      <w:pPr>
        <w:widowControl w:val="0"/>
        <w:overflowPunct w:val="0"/>
        <w:autoSpaceDE w:val="0"/>
        <w:autoSpaceDN w:val="0"/>
        <w:adjustRightInd w:val="0"/>
        <w:spacing w:line="276" w:lineRule="auto"/>
        <w:contextualSpacing w:val="0"/>
        <w:jc w:val="both"/>
        <w:rPr>
          <w:rFonts w:ascii="Trebuchet MS" w:hAnsi="Trebuchet MS"/>
          <w:sz w:val="22"/>
        </w:rPr>
      </w:pPr>
      <w:r w:rsidRPr="004E1265">
        <w:rPr>
          <w:rFonts w:ascii="Trebuchet MS" w:hAnsi="Trebuchet MS"/>
          <w:sz w:val="22"/>
        </w:rPr>
        <w:t>M 2.3 Sprijin pentru dezvoltarea activităților agricole de către tinerii fermieri din teritoriul GAL PODGORIA MINIŞ-MĂDERAT</w:t>
      </w:r>
    </w:p>
    <w:p w14:paraId="38DB88FA" w14:textId="77777777" w:rsidR="00984571" w:rsidRPr="004E1265" w:rsidRDefault="00984571" w:rsidP="00970A3D">
      <w:pPr>
        <w:widowControl w:val="0"/>
        <w:overflowPunct w:val="0"/>
        <w:autoSpaceDE w:val="0"/>
        <w:autoSpaceDN w:val="0"/>
        <w:adjustRightInd w:val="0"/>
        <w:spacing w:line="276" w:lineRule="auto"/>
        <w:contextualSpacing w:val="0"/>
        <w:jc w:val="both"/>
        <w:rPr>
          <w:rFonts w:ascii="Trebuchet MS" w:hAnsi="Trebuchet MS" w:cs="Trebuchet MS"/>
          <w:noProof/>
          <w:sz w:val="22"/>
        </w:rPr>
      </w:pPr>
      <w:r w:rsidRPr="004E1265">
        <w:rPr>
          <w:rFonts w:ascii="Trebuchet MS" w:hAnsi="Trebuchet MS" w:cs="Trebuchet MS"/>
          <w:noProof/>
          <w:sz w:val="22"/>
        </w:rPr>
        <w:t>Măsura 2.4 analizată se adresează celor care au beneficiat de finanțare direct pe măsura 2.1 (IMM-uri), măsura 2.2 (IMM-uri cu domenii de activitate în sectorul agricol) și măsura 2.3 (asociat unic și administrator al unei societăți cu răspundere limitată - SRL) din cadrul SDL.</w:t>
      </w:r>
    </w:p>
    <w:p w14:paraId="5922C206" w14:textId="77777777" w:rsidR="00984571" w:rsidRPr="004E1265" w:rsidRDefault="00984571" w:rsidP="00970A3D">
      <w:pPr>
        <w:widowControl w:val="0"/>
        <w:autoSpaceDE w:val="0"/>
        <w:autoSpaceDN w:val="0"/>
        <w:adjustRightInd w:val="0"/>
        <w:spacing w:line="276" w:lineRule="auto"/>
        <w:contextualSpacing w:val="0"/>
        <w:jc w:val="both"/>
        <w:rPr>
          <w:rFonts w:ascii="Trebuchet MS" w:hAnsi="Trebuchet MS" w:cs="Trebuchet MS"/>
          <w:noProof/>
          <w:sz w:val="22"/>
        </w:rPr>
      </w:pPr>
      <w:r w:rsidRPr="004E1265">
        <w:rPr>
          <w:rFonts w:ascii="Trebuchet MS" w:hAnsi="Trebuchet MS" w:cs="Trebuchet MS"/>
          <w:noProof/>
          <w:sz w:val="22"/>
        </w:rPr>
        <w:t>Beneficiarii direcți ai măsurii 2.1 sunt IMM-uri (întreprinderi mici și mijlocii); fermieri înregistrați ca PFA (persoană fizică autorizată), II (întreprindere individuală) și IF (întreprindere familială); asociații de crescători de animale/cooperative agricole de pe teritoriul GAL.</w:t>
      </w:r>
    </w:p>
    <w:p w14:paraId="257A4CE7" w14:textId="77777777" w:rsidR="00984571" w:rsidRPr="004E1265" w:rsidRDefault="00984571" w:rsidP="00970A3D">
      <w:pPr>
        <w:widowControl w:val="0"/>
        <w:autoSpaceDE w:val="0"/>
        <w:autoSpaceDN w:val="0"/>
        <w:adjustRightInd w:val="0"/>
        <w:spacing w:line="276" w:lineRule="auto"/>
        <w:contextualSpacing w:val="0"/>
        <w:jc w:val="both"/>
        <w:rPr>
          <w:rFonts w:ascii="Trebuchet MS" w:hAnsi="Trebuchet MS" w:cs="Trebuchet MS"/>
          <w:noProof/>
          <w:sz w:val="22"/>
        </w:rPr>
      </w:pPr>
      <w:r w:rsidRPr="004E1265">
        <w:rPr>
          <w:rFonts w:ascii="Trebuchet MS" w:hAnsi="Trebuchet MS" w:cs="Trebuchet MS"/>
          <w:noProof/>
          <w:sz w:val="22"/>
        </w:rPr>
        <w:t>Beneficiarii direcți ai măsurii 2.2 sunt fermieri înregistrați ca PFA (persoană fizică autorizată), II (întreprindere individuală) și IF (întreprindere familială); IMM (întreprinderi mici și mijlocii) cu domenii de activitate în sectorul agricol.</w:t>
      </w:r>
    </w:p>
    <w:p w14:paraId="5FE502E6" w14:textId="77777777" w:rsidR="00984571" w:rsidRPr="004E1265" w:rsidRDefault="00984571" w:rsidP="00970A3D">
      <w:pPr>
        <w:widowControl w:val="0"/>
        <w:autoSpaceDE w:val="0"/>
        <w:autoSpaceDN w:val="0"/>
        <w:adjustRightInd w:val="0"/>
        <w:spacing w:line="276" w:lineRule="auto"/>
        <w:contextualSpacing w:val="0"/>
        <w:jc w:val="both"/>
        <w:rPr>
          <w:rFonts w:ascii="Trebuchet MS" w:hAnsi="Trebuchet MS" w:cs="Trebuchet MS"/>
          <w:noProof/>
          <w:sz w:val="22"/>
        </w:rPr>
      </w:pPr>
      <w:r w:rsidRPr="004E1265">
        <w:rPr>
          <w:rFonts w:ascii="Trebuchet MS" w:hAnsi="Trebuchet MS" w:cs="Trebuchet MS"/>
          <w:noProof/>
          <w:sz w:val="22"/>
        </w:rPr>
        <w:t xml:space="preserve">Beneficiarii direcți ai măsurii 2.3 sunt PFA – persoană fizică înregistrată și autorizată în </w:t>
      </w:r>
      <w:r w:rsidRPr="004E1265">
        <w:rPr>
          <w:rFonts w:ascii="Trebuchet MS" w:hAnsi="Trebuchet MS" w:cs="Trebuchet MS"/>
          <w:noProof/>
          <w:sz w:val="22"/>
        </w:rPr>
        <w:lastRenderedPageBreak/>
        <w:t>conformitate cu prevederile Ordonanței de Urgență a Guvernului nr. 44 / 2008, cu modificările și completările ulterioare: individual și independent, ca persoană fizică autorizată; întreprinzător titular al unei II – întreprinderi individuale; ca întreprinzător titular al unei IF - întreprinderi familiale; asociat unic și administrator al unei societăți cu răspundere limitată – SRL; asociat majoritar (majoritatea absolută, reprezentând 50%+1) și administrator al unei societăți cu răspundere limitată – SRL.</w:t>
      </w:r>
    </w:p>
    <w:p w14:paraId="5C2238CB" w14:textId="77777777" w:rsidR="00984571" w:rsidRPr="004E1265" w:rsidRDefault="00984571" w:rsidP="00970A3D">
      <w:pPr>
        <w:widowControl w:val="0"/>
        <w:overflowPunct w:val="0"/>
        <w:autoSpaceDE w:val="0"/>
        <w:autoSpaceDN w:val="0"/>
        <w:adjustRightInd w:val="0"/>
        <w:spacing w:line="276" w:lineRule="auto"/>
        <w:contextualSpacing w:val="0"/>
        <w:jc w:val="both"/>
        <w:rPr>
          <w:rFonts w:ascii="Trebuchet MS" w:hAnsi="Trebuchet MS"/>
          <w:b/>
          <w:sz w:val="22"/>
        </w:rPr>
      </w:pPr>
      <w:r w:rsidRPr="004E1265">
        <w:rPr>
          <w:rFonts w:ascii="Trebuchet MS" w:hAnsi="Trebuchet MS"/>
          <w:b/>
          <w:sz w:val="22"/>
        </w:rPr>
        <w:t>Sinergia cu alte măsuri din SDL:</w:t>
      </w:r>
    </w:p>
    <w:p w14:paraId="27E9B0C5" w14:textId="77777777" w:rsidR="00984571" w:rsidRPr="004E1265" w:rsidRDefault="00984571" w:rsidP="00970A3D">
      <w:pPr>
        <w:widowControl w:val="0"/>
        <w:autoSpaceDE w:val="0"/>
        <w:autoSpaceDN w:val="0"/>
        <w:adjustRightInd w:val="0"/>
        <w:spacing w:line="276" w:lineRule="auto"/>
        <w:contextualSpacing w:val="0"/>
        <w:jc w:val="both"/>
        <w:rPr>
          <w:noProof/>
          <w:szCs w:val="24"/>
        </w:rPr>
      </w:pPr>
      <w:r w:rsidRPr="004E1265">
        <w:rPr>
          <w:rFonts w:ascii="Trebuchet MS" w:hAnsi="Trebuchet MS" w:cs="Trebuchet MS"/>
          <w:b/>
          <w:noProof/>
          <w:sz w:val="22"/>
        </w:rPr>
        <w:t>-</w:t>
      </w:r>
    </w:p>
    <w:p w14:paraId="4B2F340E" w14:textId="3D7921A5" w:rsidR="00984571" w:rsidRPr="004E1265" w:rsidRDefault="00984571" w:rsidP="00CD39D3">
      <w:pPr>
        <w:pStyle w:val="Listparagraf"/>
        <w:widowControl w:val="0"/>
        <w:numPr>
          <w:ilvl w:val="0"/>
          <w:numId w:val="14"/>
        </w:numPr>
        <w:autoSpaceDE w:val="0"/>
        <w:autoSpaceDN w:val="0"/>
        <w:adjustRightInd w:val="0"/>
        <w:spacing w:line="276" w:lineRule="auto"/>
        <w:contextualSpacing w:val="0"/>
        <w:jc w:val="both"/>
        <w:rPr>
          <w:rFonts w:ascii="Trebuchet MS" w:hAnsi="Trebuchet MS" w:cs="Trebuchet MS"/>
          <w:b/>
          <w:bCs/>
          <w:noProof/>
          <w:sz w:val="22"/>
        </w:rPr>
      </w:pPr>
      <w:r w:rsidRPr="004E1265">
        <w:rPr>
          <w:rFonts w:ascii="Trebuchet MS" w:hAnsi="Trebuchet MS" w:cs="Trebuchet MS"/>
          <w:b/>
          <w:bCs/>
          <w:noProof/>
          <w:sz w:val="22"/>
        </w:rPr>
        <w:t>Valoarea adăugată a măsurii</w:t>
      </w:r>
    </w:p>
    <w:p w14:paraId="6CECE9A8" w14:textId="77777777" w:rsidR="00984571" w:rsidRPr="004E1265" w:rsidRDefault="00984571" w:rsidP="00970A3D">
      <w:pPr>
        <w:widowControl w:val="0"/>
        <w:autoSpaceDE w:val="0"/>
        <w:autoSpaceDN w:val="0"/>
        <w:adjustRightInd w:val="0"/>
        <w:spacing w:line="276" w:lineRule="auto"/>
        <w:ind w:firstLine="720"/>
        <w:contextualSpacing w:val="0"/>
        <w:jc w:val="both"/>
        <w:rPr>
          <w:rFonts w:ascii="Trebuchet MS" w:hAnsi="Trebuchet MS" w:cs="Trebuchet MS"/>
          <w:noProof/>
          <w:sz w:val="22"/>
        </w:rPr>
      </w:pPr>
      <w:r w:rsidRPr="004E1265">
        <w:rPr>
          <w:rFonts w:ascii="Trebuchet MS" w:hAnsi="Trebuchet MS" w:cs="Trebuchet MS"/>
          <w:noProof/>
          <w:sz w:val="22"/>
        </w:rPr>
        <w:t>Calitatea şi diversitatea producţiei agricole din teritoriile LEADER reprezintă unul dintre punctele forte ale dezvoltării teritoriilor, reprezentând un avantaj concurenţial pentru producători şi contribuind în mod semnificativ la patrimoniul cultural şi gastronomic actual. Aceasta se datorează competenţelor şi hotărârii agricultorilor şi producătorilor care au păstrat vii tradiţiile şi în acelaşi timp au ţinut seama de metodele şi materialele de producţie noi.</w:t>
      </w:r>
    </w:p>
    <w:p w14:paraId="57CCB370" w14:textId="77777777" w:rsidR="00984571" w:rsidRPr="004E1265" w:rsidRDefault="00984571" w:rsidP="00970A3D">
      <w:pPr>
        <w:widowControl w:val="0"/>
        <w:autoSpaceDE w:val="0"/>
        <w:autoSpaceDN w:val="0"/>
        <w:adjustRightInd w:val="0"/>
        <w:spacing w:line="276" w:lineRule="auto"/>
        <w:ind w:firstLine="720"/>
        <w:contextualSpacing w:val="0"/>
        <w:jc w:val="both"/>
        <w:rPr>
          <w:rFonts w:ascii="Trebuchet MS" w:hAnsi="Trebuchet MS" w:cs="Trebuchet MS"/>
          <w:noProof/>
          <w:sz w:val="22"/>
        </w:rPr>
      </w:pPr>
      <w:r w:rsidRPr="004E1265">
        <w:rPr>
          <w:rFonts w:ascii="Trebuchet MS" w:hAnsi="Trebuchet MS" w:cs="Trebuchet MS"/>
          <w:noProof/>
          <w:sz w:val="22"/>
        </w:rPr>
        <w:t>Cetăţenii şi consumatorii din Uniunea Europeană solicită din ce în ce mai frecvent atât produse de calitate, cât şi produse tradiţionale, fiind preocupaţi, de asemenea, de menţinerea diversităţii producţiei agricole. Această situaţie generează o cerere de produse agricole sau alimentare cu anumite caracteristici identificabile, în special în ceea ce priveşte tradiționaltatea și originea geografică a acestora legătura strânsă cu teritoriul de proveniență.</w:t>
      </w:r>
    </w:p>
    <w:p w14:paraId="630CAE9F" w14:textId="77777777" w:rsidR="00984571" w:rsidRPr="004E1265" w:rsidRDefault="00984571" w:rsidP="00970A3D">
      <w:pPr>
        <w:widowControl w:val="0"/>
        <w:autoSpaceDE w:val="0"/>
        <w:autoSpaceDN w:val="0"/>
        <w:adjustRightInd w:val="0"/>
        <w:spacing w:line="276" w:lineRule="auto"/>
        <w:ind w:firstLine="720"/>
        <w:contextualSpacing w:val="0"/>
        <w:jc w:val="both"/>
        <w:rPr>
          <w:rFonts w:ascii="Trebuchet MS" w:hAnsi="Trebuchet MS" w:cs="Trebuchet MS"/>
          <w:noProof/>
          <w:sz w:val="22"/>
        </w:rPr>
      </w:pPr>
      <w:r w:rsidRPr="004E1265">
        <w:rPr>
          <w:rFonts w:ascii="Trebuchet MS" w:hAnsi="Trebuchet MS" w:cs="Trebuchet MS"/>
          <w:noProof/>
          <w:sz w:val="22"/>
        </w:rPr>
        <w:t>Producătorii pot continua să ofere o gamă diversificată de produse de calitate numai dacă sunt răsplătiţi în mod corespunzător pentru eforturile depuse. Aceasta presupune ca ei să aibă capacitatea de a informa cumpărătorii şi consumatorii în privinţa caracteristicilor propriilor produse în condiţii de concurenţă loială şi să îşi poată identifica în mod corect produsele pe piaţă.</w:t>
      </w:r>
    </w:p>
    <w:p w14:paraId="7893E8EB" w14:textId="77777777" w:rsidR="00984571" w:rsidRPr="004E1265" w:rsidRDefault="00984571" w:rsidP="00970A3D">
      <w:pPr>
        <w:widowControl w:val="0"/>
        <w:autoSpaceDE w:val="0"/>
        <w:autoSpaceDN w:val="0"/>
        <w:adjustRightInd w:val="0"/>
        <w:spacing w:line="276" w:lineRule="auto"/>
        <w:ind w:firstLine="720"/>
        <w:contextualSpacing w:val="0"/>
        <w:jc w:val="both"/>
        <w:rPr>
          <w:rFonts w:ascii="Trebuchet MS" w:hAnsi="Trebuchet MS" w:cs="Trebuchet MS"/>
          <w:noProof/>
          <w:sz w:val="22"/>
        </w:rPr>
      </w:pPr>
      <w:r w:rsidRPr="004E1265">
        <w:rPr>
          <w:rFonts w:ascii="Trebuchet MS" w:hAnsi="Trebuchet MS" w:cs="Trebuchet MS"/>
          <w:noProof/>
          <w:sz w:val="22"/>
        </w:rPr>
        <w:t>Folosirea unor sisteme de calitate de către producători prin care aceştia să fie recompensaţi pentru eforturile lor de a produce o gamă diversificată de produse de calitate poate fi benefică pentru economia rurală. Politica în domeniul calităţii produselor agricole trebuie să ofere producătorilor instrumentele corespunzătoare de identificare şi promovare a acelor produse care au caracteristici specifice, protejând în acelaşi timp producătorii respectivi împotriva practicilor neloiale.</w:t>
      </w:r>
    </w:p>
    <w:p w14:paraId="5D5B736F" w14:textId="77777777" w:rsidR="00984571" w:rsidRPr="004E1265" w:rsidRDefault="00984571" w:rsidP="00970A3D">
      <w:pPr>
        <w:widowControl w:val="0"/>
        <w:autoSpaceDE w:val="0"/>
        <w:autoSpaceDN w:val="0"/>
        <w:adjustRightInd w:val="0"/>
        <w:spacing w:line="276" w:lineRule="auto"/>
        <w:ind w:firstLine="720"/>
        <w:contextualSpacing w:val="0"/>
        <w:jc w:val="both"/>
        <w:rPr>
          <w:rFonts w:ascii="Trebuchet MS" w:hAnsi="Trebuchet MS" w:cs="Trebuchet MS"/>
          <w:noProof/>
          <w:sz w:val="22"/>
        </w:rPr>
      </w:pPr>
      <w:r w:rsidRPr="004E1265">
        <w:rPr>
          <w:rFonts w:ascii="Trebuchet MS" w:hAnsi="Trebuchet MS" w:cs="Trebuchet MS"/>
          <w:noProof/>
          <w:sz w:val="22"/>
        </w:rPr>
        <w:t>Produsele alimentare ce prezintă caracteristici tradiţionale, locale trebuie să fie realizate în unităţile care deţin atestat pentru fabricarea produselor alimentare ce prezintă caracteristici tradiţionale, locale şi care au solicitat şi au obţinut derogări de la cerinţele menţionate în Regulamentul Parlamentului European şi al Consiliului nr. 852/2004/CE,.</w:t>
      </w:r>
    </w:p>
    <w:p w14:paraId="1868511A" w14:textId="77777777" w:rsidR="00984571" w:rsidRPr="004E1265" w:rsidRDefault="00984571" w:rsidP="00970A3D">
      <w:pPr>
        <w:widowControl w:val="0"/>
        <w:autoSpaceDE w:val="0"/>
        <w:autoSpaceDN w:val="0"/>
        <w:adjustRightInd w:val="0"/>
        <w:spacing w:line="276" w:lineRule="auto"/>
        <w:ind w:firstLine="720"/>
        <w:contextualSpacing w:val="0"/>
        <w:jc w:val="both"/>
        <w:rPr>
          <w:rFonts w:ascii="Trebuchet MS" w:hAnsi="Trebuchet MS" w:cs="Trebuchet MS"/>
          <w:noProof/>
          <w:sz w:val="22"/>
        </w:rPr>
      </w:pPr>
      <w:r w:rsidRPr="004E1265">
        <w:rPr>
          <w:rFonts w:ascii="Trebuchet MS" w:hAnsi="Trebuchet MS" w:cs="Trebuchet MS"/>
          <w:noProof/>
          <w:sz w:val="22"/>
        </w:rPr>
        <w:t>Prin intermediul aceste masuri, fermierii și producătorii din teritoriul PODGORIA MINIŞ-MĂDERAT, vor putea avea o dezvoltare sustenabilă, iar produsele agro-alimentare cu valoare adăugată mare vor putea deveni un motor al economiei românești, cât și un prilej de mândrie națională.</w:t>
      </w:r>
    </w:p>
    <w:p w14:paraId="74FC1BDF" w14:textId="77777777" w:rsidR="00984571" w:rsidRPr="004E1265" w:rsidRDefault="00984571" w:rsidP="00970A3D">
      <w:pPr>
        <w:widowControl w:val="0"/>
        <w:autoSpaceDE w:val="0"/>
        <w:autoSpaceDN w:val="0"/>
        <w:adjustRightInd w:val="0"/>
        <w:spacing w:line="276" w:lineRule="auto"/>
        <w:jc w:val="both"/>
        <w:rPr>
          <w:rFonts w:ascii="Trebuchet MS" w:hAnsi="Trebuchet MS" w:cs="Trebuchet MS"/>
          <w:b/>
          <w:bCs/>
          <w:noProof/>
          <w:sz w:val="22"/>
        </w:rPr>
      </w:pPr>
    </w:p>
    <w:p w14:paraId="06C63A84" w14:textId="77777777" w:rsidR="00984571" w:rsidRPr="004E1265" w:rsidRDefault="00984571" w:rsidP="00CD39D3">
      <w:pPr>
        <w:widowControl w:val="0"/>
        <w:numPr>
          <w:ilvl w:val="0"/>
          <w:numId w:val="14"/>
        </w:numPr>
        <w:autoSpaceDE w:val="0"/>
        <w:autoSpaceDN w:val="0"/>
        <w:adjustRightInd w:val="0"/>
        <w:spacing w:line="276" w:lineRule="auto"/>
        <w:contextualSpacing w:val="0"/>
        <w:jc w:val="both"/>
        <w:rPr>
          <w:rFonts w:ascii="Trebuchet MS" w:hAnsi="Trebuchet MS" w:cs="Trebuchet MS"/>
          <w:b/>
          <w:bCs/>
          <w:noProof/>
          <w:sz w:val="22"/>
        </w:rPr>
      </w:pPr>
      <w:r w:rsidRPr="004E1265">
        <w:rPr>
          <w:rFonts w:ascii="Trebuchet MS" w:hAnsi="Trebuchet MS" w:cs="Trebuchet MS"/>
          <w:b/>
          <w:bCs/>
          <w:noProof/>
          <w:sz w:val="22"/>
        </w:rPr>
        <w:t xml:space="preserve">Trimiteri la alte acte legislative </w:t>
      </w:r>
    </w:p>
    <w:p w14:paraId="3B98647E" w14:textId="4B21BFCD" w:rsidR="00984571" w:rsidRPr="004E1265" w:rsidRDefault="00453105" w:rsidP="00453105">
      <w:pPr>
        <w:widowControl w:val="0"/>
        <w:autoSpaceDE w:val="0"/>
        <w:autoSpaceDN w:val="0"/>
        <w:adjustRightInd w:val="0"/>
        <w:spacing w:line="276" w:lineRule="auto"/>
        <w:ind w:firstLine="708"/>
        <w:contextualSpacing w:val="0"/>
        <w:jc w:val="both"/>
        <w:rPr>
          <w:rFonts w:ascii="Trebuchet MS" w:hAnsi="Trebuchet MS" w:cs="Trebuchet MS"/>
          <w:noProof/>
          <w:sz w:val="22"/>
        </w:rPr>
      </w:pPr>
      <w:r w:rsidRPr="004E1265">
        <w:rPr>
          <w:rFonts w:ascii="Trebuchet MS" w:hAnsi="Trebuchet MS" w:cs="Trebuchet MS"/>
          <w:noProof/>
          <w:sz w:val="22"/>
        </w:rPr>
        <w:t xml:space="preserve">Regulamentul (UE) nr. 1305/2013, Regulamentul (CE) nr. 882/2004, Regulamentul (CE) nr. 834/2007, Regulamentul (CE) nr. 889/2008, Regulamentul (CE) nr. 1235/2008, Regulamentul (CE) nr. 110/2008, Regulamentul (CE) nr. 765/2008, Regulamentul (UE) nr. 1151/2012, Regulamentul de punere în aplicare (UE) nr. 716/2013, Regulamentul Delegat (UE) nr.664/2014, Regulamentul Delegat (UE) nr. 665/2014 al Comisiei Europene din 11 martie 2014 de completare a Regulamentului (UE) nr. 1151/2012, Regulamentul de punere în aplicare (UE) nr. 668/2014 al Comisiei Europene din 13 iunie 2014, Regulamentul de punere în aplicare (UE) nr.1239/2014 al Comisiei Europene din 19 noiembrie 2014 de modificare a Regulamentului de punere în aplicare (UE) nr. 716/2013, Regulamentul nr. 1144 din 22 octombrie 2014 al Parlamentului European şi al </w:t>
      </w:r>
      <w:r w:rsidRPr="004E1265">
        <w:rPr>
          <w:rFonts w:ascii="Trebuchet MS" w:hAnsi="Trebuchet MS" w:cs="Trebuchet MS"/>
          <w:noProof/>
          <w:sz w:val="22"/>
        </w:rPr>
        <w:lastRenderedPageBreak/>
        <w:t>Consiliului Uniunii Europene, Regulamentul nr. 2345 din 15 decembrie 2015 al Comisiei Europene de modificare a Regulamentului (CE) nr. 1235/2008, Ordonanță de Urgență nr. 34/2000, Hotărârea Guvernului nr. 759 din 21 iulie 2010, Hotărârea Guvernului nr. 131 din 27 martie 2013, Hotărârea Guvernului nr. 276/2014, Hotărârea Guvernului nr. 152/2015, Ordinul comun al ministrului agriculturii, alimentaţiei şi pădurilor şi preşedintelui Autorităţii Naţionale pentru Protecţia Consumatorilor nr. 417/110/2002, Ordinul ministrului agriculturii, pădurilor și dezvoltării rurale nr. 147/2005, Ordinul comun al ministrului agriculturii şi dezvoltării rurale, ministrului sănătăţii publice şi preşedintelui Autorităţii Naţionale pentru Protecţia Consumatorilor nr. 368/1160/212/2008, Ordinul ministrului agriculturii şi dezvoltării rurale şi preşedintele Autorităţii Naţionale Sanitare Veterinare şi pentru Siguranţa Alimentelor nr. 51/2010, Ordinul ministrului agriculturii şi dezvoltării rurale nr. 181/2012, Ordinul ministrului agriculturii şi dezvoltării rurale nr. 8/2013, Ordinul comun al ministrului agriculturii şi dezvoltării rurale, ministrului sănătăţii şi preşedintelui Autorităţii Naţionale pentru Protecţia Consumatorilor nr. 724/1082/360/2013, Ordinul ministrului agriculturii şi dezvoltării rurale nr. 1253/2013, Ordinul comun al viceprimministrului, ministrului agriculturii şi dezvoltării rurale, ministrului sănătăţii şi preşedintelui Autorităţii Naţionale pentru Protecţia Consumatorilor nr. 394/290/89/2014, Ordinul ministrului agriculturii şi dezvoltării rurale nr. 1762/2015.</w:t>
      </w:r>
    </w:p>
    <w:p w14:paraId="68C7EB1F" w14:textId="77777777" w:rsidR="00453105" w:rsidRPr="004E1265" w:rsidRDefault="00453105" w:rsidP="00453105">
      <w:pPr>
        <w:widowControl w:val="0"/>
        <w:autoSpaceDE w:val="0"/>
        <w:autoSpaceDN w:val="0"/>
        <w:adjustRightInd w:val="0"/>
        <w:spacing w:line="276" w:lineRule="auto"/>
        <w:ind w:firstLine="708"/>
        <w:contextualSpacing w:val="0"/>
        <w:jc w:val="both"/>
        <w:rPr>
          <w:rFonts w:ascii="Trebuchet MS" w:hAnsi="Trebuchet MS" w:cs="Trebuchet MS"/>
          <w:noProof/>
          <w:sz w:val="22"/>
        </w:rPr>
      </w:pPr>
    </w:p>
    <w:p w14:paraId="60540186" w14:textId="77777777" w:rsidR="00984571" w:rsidRPr="004E1265" w:rsidRDefault="00984571" w:rsidP="00CD39D3">
      <w:pPr>
        <w:widowControl w:val="0"/>
        <w:numPr>
          <w:ilvl w:val="0"/>
          <w:numId w:val="14"/>
        </w:numPr>
        <w:autoSpaceDE w:val="0"/>
        <w:autoSpaceDN w:val="0"/>
        <w:adjustRightInd w:val="0"/>
        <w:spacing w:line="276" w:lineRule="auto"/>
        <w:contextualSpacing w:val="0"/>
        <w:jc w:val="both"/>
        <w:rPr>
          <w:rFonts w:ascii="Trebuchet MS" w:hAnsi="Trebuchet MS" w:cs="Trebuchet MS"/>
          <w:b/>
          <w:bCs/>
          <w:noProof/>
          <w:sz w:val="22"/>
        </w:rPr>
      </w:pPr>
      <w:r w:rsidRPr="004E1265">
        <w:rPr>
          <w:rFonts w:ascii="Trebuchet MS" w:hAnsi="Trebuchet MS" w:cs="Trebuchet MS"/>
          <w:b/>
          <w:bCs/>
          <w:noProof/>
          <w:sz w:val="22"/>
        </w:rPr>
        <w:t xml:space="preserve">Beneficiari direcți/indirecți (grup țintă) </w:t>
      </w:r>
    </w:p>
    <w:p w14:paraId="11CB6406" w14:textId="77777777" w:rsidR="00984571" w:rsidRPr="004E1265" w:rsidRDefault="00984571" w:rsidP="00970A3D">
      <w:pPr>
        <w:widowControl w:val="0"/>
        <w:overflowPunct w:val="0"/>
        <w:autoSpaceDE w:val="0"/>
        <w:autoSpaceDN w:val="0"/>
        <w:adjustRightInd w:val="0"/>
        <w:spacing w:line="276" w:lineRule="auto"/>
        <w:ind w:firstLine="360"/>
        <w:contextualSpacing w:val="0"/>
        <w:jc w:val="both"/>
        <w:rPr>
          <w:rFonts w:ascii="Trebuchet MS" w:hAnsi="Trebuchet MS" w:cs="Trebuchet MS"/>
          <w:b/>
          <w:bCs/>
          <w:noProof/>
          <w:sz w:val="22"/>
        </w:rPr>
      </w:pPr>
      <w:r w:rsidRPr="004E1265">
        <w:rPr>
          <w:rFonts w:ascii="Trebuchet MS" w:hAnsi="Trebuchet MS" w:cs="Trebuchet MS"/>
          <w:b/>
          <w:bCs/>
          <w:noProof/>
          <w:sz w:val="22"/>
        </w:rPr>
        <w:t xml:space="preserve">Direcți: </w:t>
      </w:r>
    </w:p>
    <w:p w14:paraId="42C8F4B3" w14:textId="77777777" w:rsidR="00984571" w:rsidRPr="004E1265" w:rsidRDefault="00984571" w:rsidP="00970A3D">
      <w:pPr>
        <w:widowControl w:val="0"/>
        <w:autoSpaceDE w:val="0"/>
        <w:autoSpaceDN w:val="0"/>
        <w:adjustRightInd w:val="0"/>
        <w:spacing w:line="276" w:lineRule="auto"/>
        <w:ind w:firstLine="720"/>
        <w:jc w:val="both"/>
        <w:rPr>
          <w:rFonts w:ascii="Trebuchet MS" w:hAnsi="Trebuchet MS"/>
          <w:noProof/>
          <w:sz w:val="22"/>
        </w:rPr>
      </w:pPr>
      <w:r w:rsidRPr="004E1265">
        <w:rPr>
          <w:rFonts w:ascii="Trebuchet MS" w:hAnsi="Trebuchet MS"/>
          <w:noProof/>
          <w:sz w:val="22"/>
        </w:rPr>
        <w:t>Măsura este deschisă tuturor:</w:t>
      </w:r>
    </w:p>
    <w:p w14:paraId="3A908653" w14:textId="77777777" w:rsidR="00B439F9" w:rsidRPr="004E1265" w:rsidRDefault="00984571" w:rsidP="00970A3D">
      <w:pPr>
        <w:widowControl w:val="0"/>
        <w:numPr>
          <w:ilvl w:val="0"/>
          <w:numId w:val="6"/>
        </w:numPr>
        <w:autoSpaceDE w:val="0"/>
        <w:autoSpaceDN w:val="0"/>
        <w:adjustRightInd w:val="0"/>
        <w:spacing w:line="276" w:lineRule="auto"/>
        <w:contextualSpacing w:val="0"/>
        <w:jc w:val="both"/>
        <w:rPr>
          <w:rFonts w:ascii="Trebuchet MS" w:hAnsi="Trebuchet MS"/>
          <w:noProof/>
          <w:sz w:val="22"/>
        </w:rPr>
      </w:pPr>
      <w:bookmarkStart w:id="2" w:name="_Hlk519783991"/>
      <w:r w:rsidRPr="004E1265">
        <w:rPr>
          <w:rFonts w:ascii="Trebuchet MS" w:hAnsi="Trebuchet MS"/>
          <w:noProof/>
          <w:sz w:val="22"/>
        </w:rPr>
        <w:t xml:space="preserve">Producătorilor agricoli- întreprinderilor (microîntreprinderi, întreprinderi mici  și mijlocii </w:t>
      </w:r>
    </w:p>
    <w:p w14:paraId="333F0F81" w14:textId="46836A44" w:rsidR="00984571" w:rsidRPr="004E1265" w:rsidRDefault="00984571" w:rsidP="00970A3D">
      <w:pPr>
        <w:widowControl w:val="0"/>
        <w:autoSpaceDE w:val="0"/>
        <w:autoSpaceDN w:val="0"/>
        <w:adjustRightInd w:val="0"/>
        <w:spacing w:line="276" w:lineRule="auto"/>
        <w:contextualSpacing w:val="0"/>
        <w:jc w:val="both"/>
        <w:rPr>
          <w:rFonts w:ascii="Trebuchet MS" w:hAnsi="Trebuchet MS"/>
          <w:noProof/>
          <w:sz w:val="22"/>
        </w:rPr>
      </w:pPr>
      <w:r w:rsidRPr="004E1265">
        <w:rPr>
          <w:rFonts w:ascii="Trebuchet MS" w:hAnsi="Trebuchet MS"/>
          <w:noProof/>
          <w:sz w:val="22"/>
        </w:rPr>
        <w:t xml:space="preserve">conform Legii 346/2004 privind stimularea înființării și dezvoltării întreprinderilor mici  și mijlocii cu modificările  și completările ulterioare, precum  și întreprinderi mari); </w:t>
      </w:r>
    </w:p>
    <w:p w14:paraId="5F54C156" w14:textId="77777777" w:rsidR="00970A3D" w:rsidRPr="004E1265" w:rsidRDefault="00984571" w:rsidP="00970A3D">
      <w:pPr>
        <w:widowControl w:val="0"/>
        <w:autoSpaceDE w:val="0"/>
        <w:autoSpaceDN w:val="0"/>
        <w:adjustRightInd w:val="0"/>
        <w:spacing w:line="276" w:lineRule="auto"/>
        <w:ind w:left="360"/>
        <w:jc w:val="both"/>
        <w:rPr>
          <w:rFonts w:ascii="Trebuchet MS" w:hAnsi="Trebuchet MS"/>
          <w:noProof/>
          <w:sz w:val="22"/>
        </w:rPr>
      </w:pPr>
      <w:r w:rsidRPr="004E1265">
        <w:rPr>
          <w:rFonts w:ascii="Trebuchet MS" w:hAnsi="Trebuchet MS"/>
          <w:noProof/>
          <w:sz w:val="22"/>
        </w:rPr>
        <w:t>- Cooperativel</w:t>
      </w:r>
      <w:r w:rsidR="00970A3D" w:rsidRPr="004E1265">
        <w:rPr>
          <w:rFonts w:ascii="Trebuchet MS" w:hAnsi="Trebuchet MS"/>
          <w:noProof/>
          <w:sz w:val="22"/>
        </w:rPr>
        <w:t>or</w:t>
      </w:r>
      <w:r w:rsidRPr="004E1265">
        <w:rPr>
          <w:rFonts w:ascii="Trebuchet MS" w:hAnsi="Trebuchet MS"/>
          <w:noProof/>
          <w:sz w:val="22"/>
        </w:rPr>
        <w:t> și grupuril</w:t>
      </w:r>
      <w:r w:rsidR="00970A3D" w:rsidRPr="004E1265">
        <w:rPr>
          <w:rFonts w:ascii="Trebuchet MS" w:hAnsi="Trebuchet MS"/>
          <w:noProof/>
          <w:sz w:val="22"/>
        </w:rPr>
        <w:t>or</w:t>
      </w:r>
      <w:r w:rsidRPr="004E1265">
        <w:rPr>
          <w:rFonts w:ascii="Trebuchet MS" w:hAnsi="Trebuchet MS"/>
          <w:noProof/>
          <w:sz w:val="22"/>
        </w:rPr>
        <w:t xml:space="preserve"> de producători</w:t>
      </w:r>
      <w:r w:rsidRPr="004E1265">
        <w:rPr>
          <w:rFonts w:ascii="Calibri" w:hAnsi="Calibri"/>
          <w:sz w:val="22"/>
          <w:lang w:val="en-US"/>
        </w:rPr>
        <w:t xml:space="preserve"> </w:t>
      </w:r>
      <w:r w:rsidRPr="004E1265">
        <w:rPr>
          <w:rFonts w:ascii="Trebuchet MS" w:hAnsi="Trebuchet MS"/>
          <w:noProof/>
          <w:sz w:val="22"/>
        </w:rPr>
        <w:t xml:space="preserve">legal constituite care își desfășoară activitatea </w:t>
      </w:r>
      <w:r w:rsidR="00970A3D" w:rsidRPr="004E1265">
        <w:rPr>
          <w:rFonts w:ascii="Trebuchet MS" w:hAnsi="Trebuchet MS"/>
          <w:noProof/>
          <w:sz w:val="22"/>
        </w:rPr>
        <w:t xml:space="preserve"> </w:t>
      </w:r>
    </w:p>
    <w:p w14:paraId="360C018A" w14:textId="79AC3AB2" w:rsidR="00984571" w:rsidRPr="004E1265" w:rsidRDefault="00984571" w:rsidP="00970A3D">
      <w:pPr>
        <w:widowControl w:val="0"/>
        <w:autoSpaceDE w:val="0"/>
        <w:autoSpaceDN w:val="0"/>
        <w:adjustRightInd w:val="0"/>
        <w:spacing w:line="276" w:lineRule="auto"/>
        <w:jc w:val="both"/>
        <w:rPr>
          <w:rFonts w:ascii="Trebuchet MS" w:hAnsi="Trebuchet MS"/>
          <w:noProof/>
          <w:sz w:val="22"/>
        </w:rPr>
      </w:pPr>
      <w:r w:rsidRPr="004E1265">
        <w:rPr>
          <w:rFonts w:ascii="Trebuchet MS" w:hAnsi="Trebuchet MS"/>
          <w:noProof/>
          <w:sz w:val="22"/>
        </w:rPr>
        <w:t xml:space="preserve">agricolă pe teritoriul României și cu sediul social/secundar în teritoriul GAL PMM, care participă pentru prima dată la o schemă de calitate a UE sau într-o schemă de calitate națională. </w:t>
      </w:r>
    </w:p>
    <w:bookmarkEnd w:id="2"/>
    <w:p w14:paraId="2670057A" w14:textId="77777777" w:rsidR="00F879FB" w:rsidRPr="004E1265" w:rsidRDefault="00F879FB" w:rsidP="00970A3D">
      <w:pPr>
        <w:widowControl w:val="0"/>
        <w:autoSpaceDE w:val="0"/>
        <w:autoSpaceDN w:val="0"/>
        <w:adjustRightInd w:val="0"/>
        <w:spacing w:line="276" w:lineRule="auto"/>
        <w:ind w:firstLine="360"/>
        <w:contextualSpacing w:val="0"/>
        <w:jc w:val="both"/>
        <w:rPr>
          <w:rFonts w:ascii="Trebuchet MS" w:hAnsi="Trebuchet MS"/>
          <w:b/>
          <w:noProof/>
          <w:sz w:val="22"/>
        </w:rPr>
      </w:pPr>
    </w:p>
    <w:p w14:paraId="7C714C2B" w14:textId="54C1B600" w:rsidR="00984571" w:rsidRPr="004E1265" w:rsidRDefault="00984571" w:rsidP="00970A3D">
      <w:pPr>
        <w:widowControl w:val="0"/>
        <w:autoSpaceDE w:val="0"/>
        <w:autoSpaceDN w:val="0"/>
        <w:adjustRightInd w:val="0"/>
        <w:spacing w:line="276" w:lineRule="auto"/>
        <w:ind w:firstLine="360"/>
        <w:contextualSpacing w:val="0"/>
        <w:jc w:val="both"/>
        <w:rPr>
          <w:rFonts w:ascii="Trebuchet MS" w:hAnsi="Trebuchet MS"/>
          <w:b/>
          <w:noProof/>
          <w:sz w:val="22"/>
        </w:rPr>
      </w:pPr>
      <w:r w:rsidRPr="004E1265">
        <w:rPr>
          <w:rFonts w:ascii="Trebuchet MS" w:hAnsi="Trebuchet MS"/>
          <w:b/>
          <w:noProof/>
          <w:sz w:val="22"/>
        </w:rPr>
        <w:t xml:space="preserve">Indirecți: </w:t>
      </w:r>
      <w:r w:rsidRPr="004E1265">
        <w:rPr>
          <w:rFonts w:ascii="Trebuchet MS" w:hAnsi="Trebuchet MS"/>
          <w:noProof/>
          <w:sz w:val="22"/>
        </w:rPr>
        <w:t>Consumatorii finali ai produselor valorificate.</w:t>
      </w:r>
    </w:p>
    <w:p w14:paraId="218402F6" w14:textId="77777777" w:rsidR="00984571" w:rsidRPr="004E1265" w:rsidRDefault="00984571" w:rsidP="00970A3D">
      <w:pPr>
        <w:spacing w:line="276" w:lineRule="auto"/>
        <w:jc w:val="both"/>
        <w:rPr>
          <w:rFonts w:ascii="Trebuchet MS" w:hAnsi="Trebuchet MS"/>
          <w:bCs/>
          <w:sz w:val="22"/>
        </w:rPr>
      </w:pPr>
    </w:p>
    <w:p w14:paraId="60725C3A" w14:textId="77777777" w:rsidR="00984571" w:rsidRPr="004E1265" w:rsidRDefault="00984571" w:rsidP="00CD39D3">
      <w:pPr>
        <w:widowControl w:val="0"/>
        <w:numPr>
          <w:ilvl w:val="0"/>
          <w:numId w:val="14"/>
        </w:numPr>
        <w:autoSpaceDE w:val="0"/>
        <w:autoSpaceDN w:val="0"/>
        <w:adjustRightInd w:val="0"/>
        <w:spacing w:line="276" w:lineRule="auto"/>
        <w:contextualSpacing w:val="0"/>
        <w:jc w:val="both"/>
        <w:rPr>
          <w:rFonts w:ascii="Trebuchet MS" w:hAnsi="Trebuchet MS" w:cs="Trebuchet MS"/>
          <w:b/>
          <w:bCs/>
          <w:noProof/>
          <w:sz w:val="22"/>
        </w:rPr>
      </w:pPr>
      <w:r w:rsidRPr="004E1265">
        <w:rPr>
          <w:rFonts w:ascii="Trebuchet MS" w:hAnsi="Trebuchet MS" w:cs="Trebuchet MS"/>
          <w:b/>
          <w:bCs/>
          <w:noProof/>
          <w:sz w:val="22"/>
        </w:rPr>
        <w:t>Tip de sprijin</w:t>
      </w:r>
    </w:p>
    <w:p w14:paraId="6FCABF19" w14:textId="43E148C5" w:rsidR="00984571" w:rsidRPr="004E1265" w:rsidRDefault="00984571" w:rsidP="00970A3D">
      <w:pPr>
        <w:pStyle w:val="Listparagraf"/>
        <w:widowControl w:val="0"/>
        <w:numPr>
          <w:ilvl w:val="0"/>
          <w:numId w:val="6"/>
        </w:numPr>
        <w:autoSpaceDE w:val="0"/>
        <w:autoSpaceDN w:val="0"/>
        <w:adjustRightInd w:val="0"/>
        <w:spacing w:line="276" w:lineRule="auto"/>
        <w:jc w:val="both"/>
        <w:rPr>
          <w:rFonts w:ascii="Trebuchet MS" w:hAnsi="Trebuchet MS"/>
          <w:noProof/>
          <w:sz w:val="22"/>
        </w:rPr>
      </w:pPr>
      <w:bookmarkStart w:id="3" w:name="_Hlk519783275"/>
      <w:r w:rsidRPr="004E1265">
        <w:rPr>
          <w:rFonts w:ascii="Trebuchet MS" w:hAnsi="Trebuchet MS"/>
          <w:noProof/>
          <w:sz w:val="22"/>
        </w:rPr>
        <w:t>Primă unică anuală (3.000 euro/exploatație/anual)</w:t>
      </w:r>
      <w:r w:rsidR="00B439F9" w:rsidRPr="004E1265">
        <w:rPr>
          <w:rFonts w:ascii="Trebuchet MS" w:hAnsi="Trebuchet MS"/>
          <w:noProof/>
          <w:sz w:val="22"/>
        </w:rPr>
        <w:t>;</w:t>
      </w:r>
      <w:r w:rsidRPr="004E1265">
        <w:rPr>
          <w:rFonts w:ascii="Trebuchet MS" w:hAnsi="Trebuchet MS"/>
          <w:noProof/>
          <w:sz w:val="22"/>
        </w:rPr>
        <w:t xml:space="preserve"> </w:t>
      </w:r>
    </w:p>
    <w:p w14:paraId="772BEC71" w14:textId="77777777" w:rsidR="00B439F9" w:rsidRPr="004E1265" w:rsidRDefault="00984571" w:rsidP="00970A3D">
      <w:pPr>
        <w:pStyle w:val="Listparagraf"/>
        <w:widowControl w:val="0"/>
        <w:numPr>
          <w:ilvl w:val="0"/>
          <w:numId w:val="6"/>
        </w:numPr>
        <w:autoSpaceDE w:val="0"/>
        <w:autoSpaceDN w:val="0"/>
        <w:adjustRightInd w:val="0"/>
        <w:spacing w:line="276" w:lineRule="auto"/>
        <w:jc w:val="both"/>
        <w:rPr>
          <w:rFonts w:ascii="Trebuchet MS" w:hAnsi="Trebuchet MS"/>
          <w:noProof/>
          <w:sz w:val="22"/>
        </w:rPr>
      </w:pPr>
      <w:r w:rsidRPr="004E1265">
        <w:rPr>
          <w:rFonts w:ascii="Trebuchet MS" w:hAnsi="Trebuchet MS"/>
          <w:noProof/>
          <w:sz w:val="22"/>
        </w:rPr>
        <w:t xml:space="preserve">Grants conform art. 67, alin. (1), lit. a) din Reg. (UE) 1303/2013 </w:t>
      </w:r>
      <w:r w:rsidR="00B439F9" w:rsidRPr="004E1265">
        <w:rPr>
          <w:rFonts w:ascii="Trebuchet MS" w:hAnsi="Trebuchet MS"/>
          <w:noProof/>
          <w:sz w:val="22"/>
        </w:rPr>
        <w:t>–</w:t>
      </w:r>
      <w:r w:rsidRPr="004E1265">
        <w:rPr>
          <w:rFonts w:ascii="Trebuchet MS" w:hAnsi="Trebuchet MS"/>
          <w:noProof/>
          <w:sz w:val="22"/>
        </w:rPr>
        <w:t xml:space="preserve"> Rambursarea</w:t>
      </w:r>
      <w:r w:rsidR="00B439F9" w:rsidRPr="004E1265">
        <w:rPr>
          <w:rFonts w:ascii="Trebuchet MS" w:hAnsi="Trebuchet MS"/>
          <w:noProof/>
          <w:sz w:val="22"/>
        </w:rPr>
        <w:t xml:space="preserve"> </w:t>
      </w:r>
      <w:r w:rsidRPr="004E1265">
        <w:rPr>
          <w:rFonts w:ascii="Trebuchet MS" w:hAnsi="Trebuchet MS"/>
          <w:noProof/>
          <w:sz w:val="22"/>
        </w:rPr>
        <w:t xml:space="preserve">costurilor </w:t>
      </w:r>
    </w:p>
    <w:p w14:paraId="62837EA6" w14:textId="18B2FD52" w:rsidR="00984571" w:rsidRPr="004E1265" w:rsidRDefault="00984571" w:rsidP="00970A3D">
      <w:pPr>
        <w:widowControl w:val="0"/>
        <w:autoSpaceDE w:val="0"/>
        <w:autoSpaceDN w:val="0"/>
        <w:adjustRightInd w:val="0"/>
        <w:spacing w:line="276" w:lineRule="auto"/>
        <w:jc w:val="both"/>
        <w:rPr>
          <w:rFonts w:ascii="Trebuchet MS" w:hAnsi="Trebuchet MS"/>
          <w:noProof/>
          <w:sz w:val="22"/>
        </w:rPr>
      </w:pPr>
      <w:r w:rsidRPr="004E1265">
        <w:rPr>
          <w:rFonts w:ascii="Trebuchet MS" w:hAnsi="Trebuchet MS"/>
          <w:noProof/>
          <w:sz w:val="22"/>
        </w:rPr>
        <w:t>eligibile suportate și plătite efectiv</w:t>
      </w:r>
      <w:r w:rsidR="00B439F9" w:rsidRPr="004E1265">
        <w:rPr>
          <w:rFonts w:ascii="Trebuchet MS" w:hAnsi="Trebuchet MS"/>
          <w:noProof/>
          <w:sz w:val="22"/>
        </w:rPr>
        <w:t>;</w:t>
      </w:r>
    </w:p>
    <w:p w14:paraId="4C7FC8A5" w14:textId="77777777" w:rsidR="00970A3D" w:rsidRPr="004E1265" w:rsidRDefault="00984571" w:rsidP="00970A3D">
      <w:pPr>
        <w:pStyle w:val="Listparagraf"/>
        <w:widowControl w:val="0"/>
        <w:numPr>
          <w:ilvl w:val="0"/>
          <w:numId w:val="6"/>
        </w:numPr>
        <w:autoSpaceDE w:val="0"/>
        <w:autoSpaceDN w:val="0"/>
        <w:adjustRightInd w:val="0"/>
        <w:spacing w:line="276" w:lineRule="auto"/>
        <w:jc w:val="both"/>
        <w:rPr>
          <w:rFonts w:ascii="Trebuchet MS" w:hAnsi="Trebuchet MS"/>
          <w:noProof/>
          <w:sz w:val="22"/>
        </w:rPr>
      </w:pPr>
      <w:r w:rsidRPr="004E1265">
        <w:rPr>
          <w:rFonts w:ascii="Trebuchet MS" w:hAnsi="Trebuchet MS"/>
          <w:noProof/>
          <w:sz w:val="22"/>
        </w:rPr>
        <w:t xml:space="preserve">Sprijinul public reprezintă ajutor financiar nerambursabil și se acordă sub forma unui </w:t>
      </w:r>
    </w:p>
    <w:p w14:paraId="2912EC75" w14:textId="42DCDB15" w:rsidR="00984571" w:rsidRPr="004E1265" w:rsidRDefault="00984571" w:rsidP="00970A3D">
      <w:pPr>
        <w:widowControl w:val="0"/>
        <w:autoSpaceDE w:val="0"/>
        <w:autoSpaceDN w:val="0"/>
        <w:adjustRightInd w:val="0"/>
        <w:spacing w:line="276" w:lineRule="auto"/>
        <w:jc w:val="both"/>
        <w:rPr>
          <w:rFonts w:ascii="Trebuchet MS" w:hAnsi="Trebuchet MS"/>
          <w:noProof/>
          <w:sz w:val="22"/>
        </w:rPr>
      </w:pPr>
      <w:r w:rsidRPr="004E1265">
        <w:rPr>
          <w:rFonts w:ascii="Trebuchet MS" w:hAnsi="Trebuchet MS"/>
          <w:noProof/>
          <w:sz w:val="22"/>
        </w:rPr>
        <w:t>stimulent anual, pe o perioadă de maxim 5 ani consecutivi de la aderarea la o schemă de calitate.</w:t>
      </w:r>
    </w:p>
    <w:bookmarkEnd w:id="3"/>
    <w:p w14:paraId="2DCD833B" w14:textId="77777777" w:rsidR="00970A3D" w:rsidRPr="004E1265" w:rsidRDefault="00970A3D" w:rsidP="00970A3D">
      <w:pPr>
        <w:widowControl w:val="0"/>
        <w:autoSpaceDE w:val="0"/>
        <w:autoSpaceDN w:val="0"/>
        <w:adjustRightInd w:val="0"/>
        <w:spacing w:line="276" w:lineRule="auto"/>
        <w:jc w:val="both"/>
        <w:rPr>
          <w:rFonts w:ascii="Trebuchet MS" w:hAnsi="Trebuchet MS"/>
          <w:noProof/>
          <w:sz w:val="22"/>
        </w:rPr>
      </w:pPr>
    </w:p>
    <w:p w14:paraId="56061F77" w14:textId="77777777" w:rsidR="00984571" w:rsidRPr="004E1265" w:rsidRDefault="00984571" w:rsidP="00CD39D3">
      <w:pPr>
        <w:widowControl w:val="0"/>
        <w:numPr>
          <w:ilvl w:val="0"/>
          <w:numId w:val="14"/>
        </w:numPr>
        <w:autoSpaceDE w:val="0"/>
        <w:autoSpaceDN w:val="0"/>
        <w:adjustRightInd w:val="0"/>
        <w:spacing w:line="276" w:lineRule="auto"/>
        <w:contextualSpacing w:val="0"/>
        <w:jc w:val="both"/>
        <w:rPr>
          <w:rFonts w:ascii="Trebuchet MS" w:hAnsi="Trebuchet MS" w:cs="Trebuchet MS"/>
          <w:b/>
          <w:bCs/>
          <w:noProof/>
          <w:sz w:val="22"/>
        </w:rPr>
      </w:pPr>
      <w:r w:rsidRPr="004E1265">
        <w:rPr>
          <w:rFonts w:ascii="Trebuchet MS" w:hAnsi="Trebuchet MS" w:cs="Trebuchet MS"/>
          <w:b/>
          <w:bCs/>
          <w:noProof/>
          <w:sz w:val="22"/>
        </w:rPr>
        <w:t>Tipuri de acțiuni eligibile și neeligibile</w:t>
      </w:r>
    </w:p>
    <w:p w14:paraId="2502C13C" w14:textId="565682C3" w:rsidR="00984571" w:rsidRPr="004E1265" w:rsidRDefault="00984571" w:rsidP="00970A3D">
      <w:pPr>
        <w:widowControl w:val="0"/>
        <w:autoSpaceDE w:val="0"/>
        <w:autoSpaceDN w:val="0"/>
        <w:adjustRightInd w:val="0"/>
        <w:spacing w:line="276" w:lineRule="auto"/>
        <w:ind w:firstLine="720"/>
        <w:contextualSpacing w:val="0"/>
        <w:jc w:val="both"/>
        <w:rPr>
          <w:rFonts w:ascii="Trebuchet MS" w:hAnsi="Trebuchet MS" w:cs="Trebuchet MS"/>
          <w:bCs/>
          <w:i/>
          <w:noProof/>
          <w:sz w:val="22"/>
        </w:rPr>
      </w:pPr>
      <w:r w:rsidRPr="004E1265">
        <w:rPr>
          <w:rFonts w:ascii="Trebuchet MS" w:hAnsi="Trebuchet MS" w:cs="Trebuchet MS"/>
          <w:bCs/>
          <w:i/>
          <w:noProof/>
          <w:sz w:val="22"/>
        </w:rPr>
        <w:t>6.1 Tipuri de acțiuni eligibile:</w:t>
      </w:r>
    </w:p>
    <w:p w14:paraId="67EC9928" w14:textId="77777777" w:rsidR="00970A3D" w:rsidRPr="004E1265" w:rsidRDefault="00984571" w:rsidP="00970A3D">
      <w:pPr>
        <w:widowControl w:val="0"/>
        <w:numPr>
          <w:ilvl w:val="0"/>
          <w:numId w:val="9"/>
        </w:numPr>
        <w:autoSpaceDE w:val="0"/>
        <w:autoSpaceDN w:val="0"/>
        <w:adjustRightInd w:val="0"/>
        <w:spacing w:line="276" w:lineRule="auto"/>
        <w:contextualSpacing w:val="0"/>
        <w:jc w:val="both"/>
        <w:rPr>
          <w:rFonts w:ascii="Trebuchet MS" w:hAnsi="Trebuchet MS" w:cs="Trebuchet MS"/>
          <w:b/>
          <w:bCs/>
          <w:noProof/>
          <w:sz w:val="22"/>
        </w:rPr>
      </w:pPr>
      <w:r w:rsidRPr="004E1265">
        <w:rPr>
          <w:rFonts w:ascii="Trebuchet MS" w:hAnsi="Trebuchet MS" w:cs="Trebuchet MS"/>
          <w:b/>
          <w:bCs/>
          <w:noProof/>
          <w:sz w:val="22"/>
        </w:rPr>
        <w:t xml:space="preserve">Servicii de consultanță și management pentru întocmirea caietului de sarcini și a </w:t>
      </w:r>
    </w:p>
    <w:p w14:paraId="41CDFAA0" w14:textId="7ABC905C" w:rsidR="00984571" w:rsidRPr="004E1265" w:rsidRDefault="00984571" w:rsidP="00970A3D">
      <w:pPr>
        <w:widowControl w:val="0"/>
        <w:autoSpaceDE w:val="0"/>
        <w:autoSpaceDN w:val="0"/>
        <w:adjustRightInd w:val="0"/>
        <w:spacing w:line="276" w:lineRule="auto"/>
        <w:contextualSpacing w:val="0"/>
        <w:jc w:val="both"/>
        <w:rPr>
          <w:rFonts w:ascii="Trebuchet MS" w:hAnsi="Trebuchet MS" w:cs="Trebuchet MS"/>
          <w:b/>
          <w:bCs/>
          <w:noProof/>
          <w:sz w:val="22"/>
        </w:rPr>
      </w:pPr>
      <w:r w:rsidRPr="004E1265">
        <w:rPr>
          <w:rFonts w:ascii="Trebuchet MS" w:hAnsi="Trebuchet MS" w:cs="Trebuchet MS"/>
          <w:b/>
          <w:bCs/>
          <w:noProof/>
          <w:sz w:val="22"/>
        </w:rPr>
        <w:t>dosarului de candidatură pentru:</w:t>
      </w:r>
    </w:p>
    <w:p w14:paraId="7F1DC732" w14:textId="77777777" w:rsidR="00970A3D" w:rsidRPr="004E1265" w:rsidRDefault="00984571" w:rsidP="00970A3D">
      <w:pPr>
        <w:widowControl w:val="0"/>
        <w:numPr>
          <w:ilvl w:val="0"/>
          <w:numId w:val="11"/>
        </w:numPr>
        <w:autoSpaceDE w:val="0"/>
        <w:autoSpaceDN w:val="0"/>
        <w:adjustRightInd w:val="0"/>
        <w:spacing w:line="276" w:lineRule="auto"/>
        <w:contextualSpacing w:val="0"/>
        <w:jc w:val="both"/>
        <w:rPr>
          <w:rFonts w:ascii="Trebuchet MS" w:hAnsi="Trebuchet MS" w:cs="Trebuchet MS"/>
          <w:bCs/>
          <w:noProof/>
          <w:sz w:val="22"/>
        </w:rPr>
      </w:pPr>
      <w:r w:rsidRPr="004E1265">
        <w:rPr>
          <w:rFonts w:ascii="Trebuchet MS" w:hAnsi="Trebuchet MS" w:cs="Trebuchet MS"/>
          <w:bCs/>
          <w:noProof/>
          <w:sz w:val="22"/>
        </w:rPr>
        <w:t xml:space="preserve">scheme de calitate și mențiuni de calitate facultative, stabilite pe baza legislației </w:t>
      </w:r>
    </w:p>
    <w:p w14:paraId="32D93343" w14:textId="2891DED1" w:rsidR="00984571" w:rsidRPr="004E1265" w:rsidRDefault="00984571" w:rsidP="00970A3D">
      <w:pPr>
        <w:widowControl w:val="0"/>
        <w:autoSpaceDE w:val="0"/>
        <w:autoSpaceDN w:val="0"/>
        <w:adjustRightInd w:val="0"/>
        <w:spacing w:line="276" w:lineRule="auto"/>
        <w:ind w:left="360"/>
        <w:contextualSpacing w:val="0"/>
        <w:jc w:val="both"/>
        <w:rPr>
          <w:rFonts w:ascii="Trebuchet MS" w:hAnsi="Trebuchet MS" w:cs="Trebuchet MS"/>
          <w:bCs/>
          <w:noProof/>
          <w:sz w:val="22"/>
        </w:rPr>
      </w:pPr>
      <w:r w:rsidRPr="004E1265">
        <w:rPr>
          <w:rFonts w:ascii="Trebuchet MS" w:hAnsi="Trebuchet MS" w:cs="Trebuchet MS"/>
          <w:bCs/>
          <w:noProof/>
          <w:sz w:val="22"/>
        </w:rPr>
        <w:t>europene:</w:t>
      </w:r>
    </w:p>
    <w:p w14:paraId="51906EA0" w14:textId="77777777" w:rsidR="00984571" w:rsidRPr="004E1265" w:rsidRDefault="00984571" w:rsidP="00970A3D">
      <w:pPr>
        <w:widowControl w:val="0"/>
        <w:autoSpaceDE w:val="0"/>
        <w:autoSpaceDN w:val="0"/>
        <w:adjustRightInd w:val="0"/>
        <w:spacing w:line="276" w:lineRule="auto"/>
        <w:ind w:left="720"/>
        <w:jc w:val="both"/>
        <w:rPr>
          <w:rFonts w:ascii="Trebuchet MS" w:hAnsi="Trebuchet MS" w:cs="Trebuchet MS"/>
          <w:bCs/>
          <w:noProof/>
          <w:sz w:val="22"/>
        </w:rPr>
      </w:pPr>
      <w:r w:rsidRPr="004E1265">
        <w:rPr>
          <w:rFonts w:ascii="Trebuchet MS" w:hAnsi="Trebuchet MS" w:cs="Trebuchet MS"/>
          <w:bCs/>
          <w:noProof/>
          <w:sz w:val="22"/>
        </w:rPr>
        <w:t>• Denumire de Origine Protejată (DOP);</w:t>
      </w:r>
    </w:p>
    <w:p w14:paraId="2CF0CF6F" w14:textId="77777777" w:rsidR="00984571" w:rsidRPr="004E1265" w:rsidRDefault="00984571" w:rsidP="00970A3D">
      <w:pPr>
        <w:widowControl w:val="0"/>
        <w:autoSpaceDE w:val="0"/>
        <w:autoSpaceDN w:val="0"/>
        <w:adjustRightInd w:val="0"/>
        <w:spacing w:line="276" w:lineRule="auto"/>
        <w:ind w:left="720"/>
        <w:jc w:val="both"/>
        <w:rPr>
          <w:rFonts w:ascii="Trebuchet MS" w:hAnsi="Trebuchet MS" w:cs="Trebuchet MS"/>
          <w:bCs/>
          <w:noProof/>
          <w:sz w:val="22"/>
        </w:rPr>
      </w:pPr>
      <w:r w:rsidRPr="004E1265">
        <w:rPr>
          <w:rFonts w:ascii="Trebuchet MS" w:hAnsi="Trebuchet MS" w:cs="Trebuchet MS"/>
          <w:bCs/>
          <w:noProof/>
          <w:sz w:val="22"/>
        </w:rPr>
        <w:t>• Indicație Geografică Protejată (IGP);</w:t>
      </w:r>
    </w:p>
    <w:p w14:paraId="2D52B0F7" w14:textId="77777777" w:rsidR="00984571" w:rsidRPr="004E1265" w:rsidRDefault="00984571" w:rsidP="00970A3D">
      <w:pPr>
        <w:widowControl w:val="0"/>
        <w:autoSpaceDE w:val="0"/>
        <w:autoSpaceDN w:val="0"/>
        <w:adjustRightInd w:val="0"/>
        <w:spacing w:line="276" w:lineRule="auto"/>
        <w:ind w:left="720"/>
        <w:jc w:val="both"/>
        <w:rPr>
          <w:rFonts w:ascii="Trebuchet MS" w:hAnsi="Trebuchet MS" w:cs="Trebuchet MS"/>
          <w:bCs/>
          <w:noProof/>
          <w:sz w:val="22"/>
        </w:rPr>
      </w:pPr>
      <w:r w:rsidRPr="004E1265">
        <w:rPr>
          <w:rFonts w:ascii="Trebuchet MS" w:hAnsi="Trebuchet MS" w:cs="Trebuchet MS"/>
          <w:bCs/>
          <w:noProof/>
          <w:sz w:val="22"/>
        </w:rPr>
        <w:t>• Specialitate Tradițională Garantată (STG);</w:t>
      </w:r>
    </w:p>
    <w:p w14:paraId="585BACD3" w14:textId="408FA142" w:rsidR="00984571" w:rsidRPr="004E1265" w:rsidRDefault="00984571" w:rsidP="00970A3D">
      <w:pPr>
        <w:widowControl w:val="0"/>
        <w:autoSpaceDE w:val="0"/>
        <w:autoSpaceDN w:val="0"/>
        <w:adjustRightInd w:val="0"/>
        <w:spacing w:line="276" w:lineRule="auto"/>
        <w:ind w:left="720"/>
        <w:jc w:val="both"/>
        <w:rPr>
          <w:rFonts w:ascii="Trebuchet MS" w:hAnsi="Trebuchet MS" w:cs="Trebuchet MS"/>
          <w:bCs/>
          <w:noProof/>
          <w:sz w:val="22"/>
        </w:rPr>
      </w:pPr>
      <w:r w:rsidRPr="004E1265">
        <w:rPr>
          <w:rFonts w:ascii="Trebuchet MS" w:hAnsi="Trebuchet MS" w:cs="Trebuchet MS"/>
          <w:bCs/>
          <w:noProof/>
          <w:sz w:val="22"/>
        </w:rPr>
        <w:t>• Denumire de origine controlat</w:t>
      </w:r>
      <w:r w:rsidR="00970A3D" w:rsidRPr="004E1265">
        <w:rPr>
          <w:rFonts w:ascii="Trebuchet MS" w:hAnsi="Trebuchet MS" w:cs="Trebuchet MS"/>
          <w:bCs/>
          <w:noProof/>
          <w:sz w:val="22"/>
        </w:rPr>
        <w:t>ă</w:t>
      </w:r>
      <w:r w:rsidRPr="004E1265">
        <w:rPr>
          <w:rFonts w:ascii="Trebuchet MS" w:hAnsi="Trebuchet MS" w:cs="Trebuchet MS"/>
          <w:bCs/>
          <w:noProof/>
          <w:sz w:val="22"/>
        </w:rPr>
        <w:t xml:space="preserve"> (DOC), pentru vinuri de calitate;</w:t>
      </w:r>
    </w:p>
    <w:p w14:paraId="5002043A" w14:textId="29423694" w:rsidR="00984571" w:rsidRPr="004E1265" w:rsidRDefault="00984571" w:rsidP="00970A3D">
      <w:pPr>
        <w:widowControl w:val="0"/>
        <w:autoSpaceDE w:val="0"/>
        <w:autoSpaceDN w:val="0"/>
        <w:adjustRightInd w:val="0"/>
        <w:spacing w:line="276" w:lineRule="auto"/>
        <w:ind w:left="720"/>
        <w:jc w:val="both"/>
        <w:rPr>
          <w:rFonts w:ascii="Trebuchet MS" w:hAnsi="Trebuchet MS" w:cs="Trebuchet MS"/>
          <w:bCs/>
          <w:noProof/>
          <w:sz w:val="22"/>
        </w:rPr>
      </w:pPr>
      <w:r w:rsidRPr="004E1265">
        <w:rPr>
          <w:rFonts w:ascii="Trebuchet MS" w:hAnsi="Trebuchet MS" w:cs="Trebuchet MS"/>
          <w:bCs/>
          <w:noProof/>
          <w:sz w:val="22"/>
        </w:rPr>
        <w:t>• Indicație Geografic</w:t>
      </w:r>
      <w:r w:rsidR="00970A3D" w:rsidRPr="004E1265">
        <w:rPr>
          <w:rFonts w:ascii="Trebuchet MS" w:hAnsi="Trebuchet MS" w:cs="Trebuchet MS"/>
          <w:bCs/>
          <w:noProof/>
          <w:sz w:val="22"/>
        </w:rPr>
        <w:t>ă</w:t>
      </w:r>
      <w:r w:rsidRPr="004E1265">
        <w:rPr>
          <w:rFonts w:ascii="Trebuchet MS" w:hAnsi="Trebuchet MS" w:cs="Trebuchet MS"/>
          <w:bCs/>
          <w:noProof/>
          <w:sz w:val="22"/>
        </w:rPr>
        <w:t xml:space="preserve"> (IG), pentru vinuri de calitate;</w:t>
      </w:r>
    </w:p>
    <w:p w14:paraId="7868FC49" w14:textId="77777777" w:rsidR="00984571" w:rsidRPr="004E1265" w:rsidRDefault="00984571" w:rsidP="00970A3D">
      <w:pPr>
        <w:widowControl w:val="0"/>
        <w:autoSpaceDE w:val="0"/>
        <w:autoSpaceDN w:val="0"/>
        <w:adjustRightInd w:val="0"/>
        <w:spacing w:line="276" w:lineRule="auto"/>
        <w:ind w:left="720"/>
        <w:jc w:val="both"/>
        <w:rPr>
          <w:rFonts w:ascii="Trebuchet MS" w:hAnsi="Trebuchet MS" w:cs="Trebuchet MS"/>
          <w:bCs/>
          <w:noProof/>
          <w:sz w:val="22"/>
        </w:rPr>
      </w:pPr>
      <w:r w:rsidRPr="004E1265">
        <w:rPr>
          <w:rFonts w:ascii="Trebuchet MS" w:hAnsi="Trebuchet MS" w:cs="Trebuchet MS"/>
          <w:bCs/>
          <w:noProof/>
          <w:sz w:val="22"/>
        </w:rPr>
        <w:lastRenderedPageBreak/>
        <w:t>• Mențiunea de calitate facultativă "produs montan";</w:t>
      </w:r>
    </w:p>
    <w:p w14:paraId="6EA366D7" w14:textId="77777777" w:rsidR="00984571" w:rsidRPr="004E1265" w:rsidRDefault="00984571" w:rsidP="00970A3D">
      <w:pPr>
        <w:widowControl w:val="0"/>
        <w:autoSpaceDE w:val="0"/>
        <w:autoSpaceDN w:val="0"/>
        <w:adjustRightInd w:val="0"/>
        <w:spacing w:line="276" w:lineRule="auto"/>
        <w:ind w:left="720"/>
        <w:jc w:val="both"/>
        <w:rPr>
          <w:rFonts w:ascii="Trebuchet MS" w:hAnsi="Trebuchet MS" w:cs="Trebuchet MS"/>
          <w:bCs/>
          <w:noProof/>
          <w:sz w:val="22"/>
        </w:rPr>
      </w:pPr>
      <w:r w:rsidRPr="004E1265">
        <w:rPr>
          <w:rFonts w:ascii="Trebuchet MS" w:hAnsi="Trebuchet MS" w:cs="Trebuchet MS"/>
          <w:bCs/>
          <w:noProof/>
          <w:sz w:val="22"/>
        </w:rPr>
        <w:t>• Produse ecologice;</w:t>
      </w:r>
    </w:p>
    <w:p w14:paraId="49FF2700" w14:textId="3732C5FA" w:rsidR="00984571" w:rsidRPr="004E1265" w:rsidRDefault="00984571" w:rsidP="00970A3D">
      <w:pPr>
        <w:widowControl w:val="0"/>
        <w:autoSpaceDE w:val="0"/>
        <w:autoSpaceDN w:val="0"/>
        <w:adjustRightInd w:val="0"/>
        <w:spacing w:line="276" w:lineRule="auto"/>
        <w:ind w:left="720"/>
        <w:jc w:val="both"/>
        <w:rPr>
          <w:rFonts w:ascii="Trebuchet MS" w:hAnsi="Trebuchet MS" w:cs="Trebuchet MS"/>
          <w:bCs/>
          <w:noProof/>
          <w:sz w:val="22"/>
        </w:rPr>
      </w:pPr>
      <w:r w:rsidRPr="004E1265">
        <w:rPr>
          <w:rFonts w:ascii="Trebuchet MS" w:hAnsi="Trebuchet MS" w:cs="Trebuchet MS"/>
          <w:bCs/>
          <w:noProof/>
          <w:sz w:val="22"/>
        </w:rPr>
        <w:t>• Băuturi spirtoase cu Indicație Geografică.</w:t>
      </w:r>
    </w:p>
    <w:p w14:paraId="31E1E34F" w14:textId="044EF9BC" w:rsidR="00970A3D" w:rsidRPr="004E1265" w:rsidRDefault="00970A3D" w:rsidP="0072532D">
      <w:pPr>
        <w:widowControl w:val="0"/>
        <w:autoSpaceDE w:val="0"/>
        <w:autoSpaceDN w:val="0"/>
        <w:adjustRightInd w:val="0"/>
        <w:spacing w:line="276" w:lineRule="auto"/>
        <w:jc w:val="both"/>
        <w:rPr>
          <w:rFonts w:ascii="Trebuchet MS" w:hAnsi="Trebuchet MS" w:cs="Trebuchet MS"/>
          <w:bCs/>
          <w:noProof/>
          <w:sz w:val="22"/>
        </w:rPr>
      </w:pPr>
    </w:p>
    <w:p w14:paraId="5C8801C4" w14:textId="77777777" w:rsidR="00984571" w:rsidRPr="004E1265" w:rsidRDefault="00984571" w:rsidP="00970A3D">
      <w:pPr>
        <w:widowControl w:val="0"/>
        <w:numPr>
          <w:ilvl w:val="0"/>
          <w:numId w:val="11"/>
        </w:numPr>
        <w:autoSpaceDE w:val="0"/>
        <w:autoSpaceDN w:val="0"/>
        <w:adjustRightInd w:val="0"/>
        <w:spacing w:line="276" w:lineRule="auto"/>
        <w:contextualSpacing w:val="0"/>
        <w:jc w:val="both"/>
        <w:rPr>
          <w:rFonts w:ascii="Trebuchet MS" w:hAnsi="Trebuchet MS" w:cs="Trebuchet MS"/>
          <w:bCs/>
          <w:noProof/>
          <w:sz w:val="22"/>
        </w:rPr>
      </w:pPr>
      <w:r w:rsidRPr="004E1265">
        <w:rPr>
          <w:rFonts w:ascii="Trebuchet MS" w:hAnsi="Trebuchet MS" w:cs="Trebuchet MS"/>
          <w:bCs/>
          <w:noProof/>
          <w:sz w:val="22"/>
        </w:rPr>
        <w:t>scheme de calitate stabilite pe baza legislației naționale:</w:t>
      </w:r>
    </w:p>
    <w:p w14:paraId="68B8A314" w14:textId="77777777" w:rsidR="00984571" w:rsidRPr="004E1265" w:rsidRDefault="00984571" w:rsidP="00970A3D">
      <w:pPr>
        <w:widowControl w:val="0"/>
        <w:autoSpaceDE w:val="0"/>
        <w:autoSpaceDN w:val="0"/>
        <w:adjustRightInd w:val="0"/>
        <w:spacing w:line="276" w:lineRule="auto"/>
        <w:ind w:left="720"/>
        <w:jc w:val="both"/>
        <w:rPr>
          <w:rFonts w:ascii="Trebuchet MS" w:hAnsi="Trebuchet MS" w:cs="Trebuchet MS"/>
          <w:bCs/>
          <w:noProof/>
          <w:sz w:val="22"/>
        </w:rPr>
      </w:pPr>
      <w:r w:rsidRPr="004E1265">
        <w:rPr>
          <w:rFonts w:ascii="Trebuchet MS" w:hAnsi="Trebuchet MS" w:cs="Trebuchet MS"/>
          <w:bCs/>
          <w:noProof/>
          <w:sz w:val="22"/>
        </w:rPr>
        <w:t>• Produse tradiționale;</w:t>
      </w:r>
    </w:p>
    <w:p w14:paraId="154655ED" w14:textId="69895776" w:rsidR="00B439F9" w:rsidRPr="004E1265" w:rsidRDefault="00984571" w:rsidP="00D36D39">
      <w:pPr>
        <w:widowControl w:val="0"/>
        <w:autoSpaceDE w:val="0"/>
        <w:autoSpaceDN w:val="0"/>
        <w:adjustRightInd w:val="0"/>
        <w:spacing w:line="276" w:lineRule="auto"/>
        <w:ind w:left="720"/>
        <w:jc w:val="both"/>
        <w:rPr>
          <w:rFonts w:ascii="Trebuchet MS" w:hAnsi="Trebuchet MS" w:cs="Trebuchet MS"/>
          <w:bCs/>
          <w:noProof/>
          <w:sz w:val="22"/>
        </w:rPr>
      </w:pPr>
      <w:r w:rsidRPr="004E1265">
        <w:rPr>
          <w:rFonts w:ascii="Trebuchet MS" w:hAnsi="Trebuchet MS" w:cs="Trebuchet MS"/>
          <w:bCs/>
          <w:noProof/>
          <w:sz w:val="22"/>
        </w:rPr>
        <w:t>• Produse alimentare obținute conform rețetelor consacrate românești.</w:t>
      </w:r>
    </w:p>
    <w:p w14:paraId="7299737C" w14:textId="77777777" w:rsidR="00984571" w:rsidRPr="004E1265" w:rsidRDefault="00984571" w:rsidP="00970A3D">
      <w:pPr>
        <w:widowControl w:val="0"/>
        <w:numPr>
          <w:ilvl w:val="0"/>
          <w:numId w:val="9"/>
        </w:numPr>
        <w:autoSpaceDE w:val="0"/>
        <w:autoSpaceDN w:val="0"/>
        <w:adjustRightInd w:val="0"/>
        <w:spacing w:line="276" w:lineRule="auto"/>
        <w:contextualSpacing w:val="0"/>
        <w:jc w:val="both"/>
        <w:rPr>
          <w:rFonts w:ascii="Trebuchet MS" w:hAnsi="Trebuchet MS" w:cs="Trebuchet MS"/>
          <w:b/>
          <w:bCs/>
          <w:noProof/>
          <w:sz w:val="22"/>
        </w:rPr>
      </w:pPr>
      <w:r w:rsidRPr="004E1265">
        <w:rPr>
          <w:rFonts w:ascii="Trebuchet MS" w:hAnsi="Trebuchet MS" w:cs="Trebuchet MS"/>
          <w:b/>
          <w:bCs/>
          <w:noProof/>
          <w:sz w:val="22"/>
        </w:rPr>
        <w:t>Constituirea juridică a grupului de iniţiativă</w:t>
      </w:r>
    </w:p>
    <w:p w14:paraId="03F0451A" w14:textId="77777777" w:rsidR="00984571" w:rsidRPr="004E1265" w:rsidRDefault="00984571" w:rsidP="00970A3D">
      <w:pPr>
        <w:widowControl w:val="0"/>
        <w:numPr>
          <w:ilvl w:val="0"/>
          <w:numId w:val="9"/>
        </w:numPr>
        <w:autoSpaceDE w:val="0"/>
        <w:autoSpaceDN w:val="0"/>
        <w:adjustRightInd w:val="0"/>
        <w:spacing w:line="276" w:lineRule="auto"/>
        <w:contextualSpacing w:val="0"/>
        <w:jc w:val="both"/>
        <w:rPr>
          <w:rFonts w:ascii="Trebuchet MS" w:hAnsi="Trebuchet MS" w:cs="Trebuchet MS"/>
          <w:b/>
          <w:bCs/>
          <w:noProof/>
          <w:sz w:val="22"/>
        </w:rPr>
      </w:pPr>
      <w:r w:rsidRPr="004E1265">
        <w:rPr>
          <w:rFonts w:ascii="Trebuchet MS" w:hAnsi="Trebuchet MS" w:cs="Trebuchet MS"/>
          <w:b/>
          <w:bCs/>
          <w:noProof/>
          <w:sz w:val="22"/>
        </w:rPr>
        <w:t>Delimitarea zonei de protecţie în baza dovezilor istorice</w:t>
      </w:r>
    </w:p>
    <w:p w14:paraId="33979D09" w14:textId="77777777" w:rsidR="00984571" w:rsidRPr="004E1265" w:rsidRDefault="00984571" w:rsidP="00970A3D">
      <w:pPr>
        <w:widowControl w:val="0"/>
        <w:numPr>
          <w:ilvl w:val="0"/>
          <w:numId w:val="9"/>
        </w:numPr>
        <w:autoSpaceDE w:val="0"/>
        <w:autoSpaceDN w:val="0"/>
        <w:adjustRightInd w:val="0"/>
        <w:spacing w:line="276" w:lineRule="auto"/>
        <w:contextualSpacing w:val="0"/>
        <w:jc w:val="both"/>
        <w:rPr>
          <w:rFonts w:ascii="Trebuchet MS" w:hAnsi="Trebuchet MS" w:cs="Trebuchet MS"/>
          <w:b/>
          <w:bCs/>
          <w:noProof/>
          <w:sz w:val="22"/>
        </w:rPr>
      </w:pPr>
      <w:r w:rsidRPr="004E1265">
        <w:rPr>
          <w:rFonts w:ascii="Trebuchet MS" w:hAnsi="Trebuchet MS" w:cs="Trebuchet MS"/>
          <w:b/>
          <w:bCs/>
          <w:noProof/>
          <w:sz w:val="22"/>
        </w:rPr>
        <w:t>Stabilirea tipicităţii produsului</w:t>
      </w:r>
    </w:p>
    <w:p w14:paraId="5A702AA6" w14:textId="77777777" w:rsidR="00984571" w:rsidRPr="004E1265" w:rsidRDefault="00984571" w:rsidP="00970A3D">
      <w:pPr>
        <w:widowControl w:val="0"/>
        <w:numPr>
          <w:ilvl w:val="0"/>
          <w:numId w:val="9"/>
        </w:numPr>
        <w:autoSpaceDE w:val="0"/>
        <w:autoSpaceDN w:val="0"/>
        <w:adjustRightInd w:val="0"/>
        <w:spacing w:line="276" w:lineRule="auto"/>
        <w:contextualSpacing w:val="0"/>
        <w:jc w:val="both"/>
        <w:rPr>
          <w:rFonts w:ascii="Trebuchet MS" w:hAnsi="Trebuchet MS" w:cs="Trebuchet MS"/>
          <w:b/>
          <w:bCs/>
          <w:noProof/>
          <w:sz w:val="22"/>
        </w:rPr>
      </w:pPr>
      <w:r w:rsidRPr="004E1265">
        <w:rPr>
          <w:rFonts w:ascii="Trebuchet MS" w:hAnsi="Trebuchet MS" w:cs="Trebuchet MS"/>
          <w:b/>
          <w:bCs/>
          <w:noProof/>
          <w:sz w:val="22"/>
        </w:rPr>
        <w:t>Studiu socio-economic</w:t>
      </w:r>
    </w:p>
    <w:p w14:paraId="1C210DFB" w14:textId="77777777" w:rsidR="00984571" w:rsidRPr="004E1265" w:rsidRDefault="00984571" w:rsidP="00970A3D">
      <w:pPr>
        <w:widowControl w:val="0"/>
        <w:numPr>
          <w:ilvl w:val="0"/>
          <w:numId w:val="9"/>
        </w:numPr>
        <w:autoSpaceDE w:val="0"/>
        <w:autoSpaceDN w:val="0"/>
        <w:adjustRightInd w:val="0"/>
        <w:spacing w:line="276" w:lineRule="auto"/>
        <w:contextualSpacing w:val="0"/>
        <w:jc w:val="both"/>
        <w:rPr>
          <w:rFonts w:ascii="Trebuchet MS" w:hAnsi="Trebuchet MS" w:cs="Trebuchet MS"/>
          <w:b/>
          <w:bCs/>
          <w:noProof/>
          <w:sz w:val="22"/>
        </w:rPr>
      </w:pPr>
      <w:r w:rsidRPr="004E1265">
        <w:rPr>
          <w:rFonts w:ascii="Trebuchet MS" w:hAnsi="Trebuchet MS" w:cs="Trebuchet MS"/>
          <w:b/>
          <w:bCs/>
          <w:noProof/>
          <w:sz w:val="22"/>
        </w:rPr>
        <w:t>Contractarea unui organism de certificare</w:t>
      </w:r>
    </w:p>
    <w:p w14:paraId="3B220A56" w14:textId="77777777" w:rsidR="00984571" w:rsidRPr="004E1265" w:rsidRDefault="00984571" w:rsidP="00D36D39">
      <w:pPr>
        <w:widowControl w:val="0"/>
        <w:autoSpaceDE w:val="0"/>
        <w:autoSpaceDN w:val="0"/>
        <w:adjustRightInd w:val="0"/>
        <w:spacing w:line="276" w:lineRule="auto"/>
        <w:ind w:left="708"/>
        <w:jc w:val="both"/>
        <w:rPr>
          <w:rFonts w:ascii="Trebuchet MS" w:hAnsi="Trebuchet MS"/>
          <w:b/>
          <w:sz w:val="22"/>
        </w:rPr>
      </w:pPr>
      <w:r w:rsidRPr="004E1265">
        <w:rPr>
          <w:rFonts w:ascii="Trebuchet MS" w:hAnsi="Trebuchet MS"/>
          <w:b/>
          <w:sz w:val="22"/>
        </w:rPr>
        <w:t>7. Servicii de editare și tipărire materiale de promovare și informare specifice</w:t>
      </w:r>
    </w:p>
    <w:p w14:paraId="2DA9ECF0" w14:textId="77777777" w:rsidR="00D36D39" w:rsidRPr="004E1265" w:rsidRDefault="00984571" w:rsidP="00D36D39">
      <w:pPr>
        <w:widowControl w:val="0"/>
        <w:autoSpaceDE w:val="0"/>
        <w:autoSpaceDN w:val="0"/>
        <w:adjustRightInd w:val="0"/>
        <w:spacing w:line="276" w:lineRule="auto"/>
        <w:ind w:left="708"/>
        <w:jc w:val="both"/>
        <w:rPr>
          <w:rFonts w:ascii="Trebuchet MS" w:hAnsi="Trebuchet MS"/>
          <w:b/>
          <w:sz w:val="22"/>
        </w:rPr>
      </w:pPr>
      <w:r w:rsidRPr="004E1265">
        <w:rPr>
          <w:rFonts w:ascii="Trebuchet MS" w:hAnsi="Trebuchet MS"/>
          <w:b/>
          <w:sz w:val="22"/>
        </w:rPr>
        <w:t xml:space="preserve">8. Servicii de asigurare a participării beneficiarilor cu produsele lor în târguri, </w:t>
      </w:r>
    </w:p>
    <w:p w14:paraId="23F348E8" w14:textId="54ED462C" w:rsidR="00984571" w:rsidRPr="004E1265" w:rsidRDefault="00984571" w:rsidP="00D36D39">
      <w:pPr>
        <w:widowControl w:val="0"/>
        <w:autoSpaceDE w:val="0"/>
        <w:autoSpaceDN w:val="0"/>
        <w:adjustRightInd w:val="0"/>
        <w:spacing w:line="276" w:lineRule="auto"/>
        <w:jc w:val="both"/>
        <w:rPr>
          <w:rFonts w:ascii="Trebuchet MS" w:hAnsi="Trebuchet MS"/>
          <w:b/>
          <w:sz w:val="22"/>
        </w:rPr>
      </w:pPr>
      <w:r w:rsidRPr="004E1265">
        <w:rPr>
          <w:rFonts w:ascii="Trebuchet MS" w:hAnsi="Trebuchet MS"/>
          <w:b/>
          <w:sz w:val="22"/>
        </w:rPr>
        <w:t>expoziții și piețe cu specific</w:t>
      </w:r>
    </w:p>
    <w:p w14:paraId="1A037369" w14:textId="497DE6BC" w:rsidR="00D36D39" w:rsidRPr="004E1265" w:rsidRDefault="00D36D39" w:rsidP="00970A3D">
      <w:pPr>
        <w:widowControl w:val="0"/>
        <w:autoSpaceDE w:val="0"/>
        <w:autoSpaceDN w:val="0"/>
        <w:adjustRightInd w:val="0"/>
        <w:spacing w:line="276" w:lineRule="auto"/>
        <w:jc w:val="both"/>
        <w:rPr>
          <w:rFonts w:ascii="Trebuchet MS" w:hAnsi="Trebuchet MS"/>
          <w:sz w:val="22"/>
        </w:rPr>
      </w:pPr>
    </w:p>
    <w:p w14:paraId="155D45BB" w14:textId="6AF37CB1" w:rsidR="00984571" w:rsidRPr="004E1265" w:rsidRDefault="00984571" w:rsidP="00970A3D">
      <w:pPr>
        <w:widowControl w:val="0"/>
        <w:autoSpaceDE w:val="0"/>
        <w:autoSpaceDN w:val="0"/>
        <w:adjustRightInd w:val="0"/>
        <w:spacing w:line="276" w:lineRule="auto"/>
        <w:jc w:val="both"/>
        <w:rPr>
          <w:rFonts w:ascii="Trebuchet MS" w:hAnsi="Trebuchet MS"/>
          <w:sz w:val="22"/>
        </w:rPr>
      </w:pPr>
      <w:r w:rsidRPr="004E1265">
        <w:rPr>
          <w:rFonts w:ascii="Trebuchet MS" w:hAnsi="Trebuchet MS"/>
          <w:sz w:val="22"/>
        </w:rPr>
        <w:t>Ca urmare a participării la o schemă de calitate sunt considerate eligibile următoarele costuri fixe:</w:t>
      </w:r>
    </w:p>
    <w:p w14:paraId="3648C2FE" w14:textId="77777777" w:rsidR="00984571" w:rsidRPr="004E1265" w:rsidRDefault="00984571" w:rsidP="00970A3D">
      <w:pPr>
        <w:widowControl w:val="0"/>
        <w:numPr>
          <w:ilvl w:val="0"/>
          <w:numId w:val="12"/>
        </w:numPr>
        <w:autoSpaceDE w:val="0"/>
        <w:autoSpaceDN w:val="0"/>
        <w:adjustRightInd w:val="0"/>
        <w:spacing w:line="276" w:lineRule="auto"/>
        <w:contextualSpacing w:val="0"/>
        <w:jc w:val="both"/>
        <w:rPr>
          <w:rFonts w:ascii="Trebuchet MS" w:hAnsi="Trebuchet MS"/>
          <w:sz w:val="22"/>
        </w:rPr>
      </w:pPr>
      <w:r w:rsidRPr="004E1265">
        <w:rPr>
          <w:rFonts w:ascii="Trebuchet MS" w:hAnsi="Trebuchet MS"/>
          <w:sz w:val="22"/>
        </w:rPr>
        <w:t>costurile de aderare la schema de calitate sprijinită;</w:t>
      </w:r>
    </w:p>
    <w:p w14:paraId="206D5C9F" w14:textId="77777777" w:rsidR="00984571" w:rsidRPr="004E1265" w:rsidRDefault="00984571" w:rsidP="00970A3D">
      <w:pPr>
        <w:widowControl w:val="0"/>
        <w:numPr>
          <w:ilvl w:val="0"/>
          <w:numId w:val="12"/>
        </w:numPr>
        <w:autoSpaceDE w:val="0"/>
        <w:autoSpaceDN w:val="0"/>
        <w:adjustRightInd w:val="0"/>
        <w:spacing w:line="276" w:lineRule="auto"/>
        <w:contextualSpacing w:val="0"/>
        <w:jc w:val="both"/>
        <w:rPr>
          <w:rFonts w:ascii="Trebuchet MS" w:hAnsi="Trebuchet MS"/>
          <w:sz w:val="22"/>
        </w:rPr>
      </w:pPr>
      <w:r w:rsidRPr="004E1265">
        <w:rPr>
          <w:rFonts w:ascii="Trebuchet MS" w:hAnsi="Trebuchet MS"/>
          <w:sz w:val="22"/>
        </w:rPr>
        <w:t>contribuția anuală de participare la schema de calitate sprijinită;</w:t>
      </w:r>
    </w:p>
    <w:p w14:paraId="63C810F9" w14:textId="77777777" w:rsidR="00D36D39" w:rsidRPr="004E1265" w:rsidRDefault="00984571" w:rsidP="00970A3D">
      <w:pPr>
        <w:widowControl w:val="0"/>
        <w:numPr>
          <w:ilvl w:val="0"/>
          <w:numId w:val="12"/>
        </w:numPr>
        <w:autoSpaceDE w:val="0"/>
        <w:autoSpaceDN w:val="0"/>
        <w:adjustRightInd w:val="0"/>
        <w:spacing w:line="276" w:lineRule="auto"/>
        <w:contextualSpacing w:val="0"/>
        <w:jc w:val="both"/>
        <w:rPr>
          <w:rFonts w:ascii="Trebuchet MS" w:hAnsi="Trebuchet MS"/>
          <w:sz w:val="22"/>
        </w:rPr>
      </w:pPr>
      <w:r w:rsidRPr="004E1265">
        <w:rPr>
          <w:rFonts w:ascii="Trebuchet MS" w:hAnsi="Trebuchet MS"/>
          <w:sz w:val="22"/>
        </w:rPr>
        <w:t xml:space="preserve">costurile aferente controalelor necesare pentru verificarea respectării specificațiilor </w:t>
      </w:r>
    </w:p>
    <w:p w14:paraId="3DC33394" w14:textId="54D3FE1A" w:rsidR="00984571" w:rsidRPr="004E1265" w:rsidRDefault="00984571" w:rsidP="00D36D39">
      <w:pPr>
        <w:widowControl w:val="0"/>
        <w:autoSpaceDE w:val="0"/>
        <w:autoSpaceDN w:val="0"/>
        <w:adjustRightInd w:val="0"/>
        <w:spacing w:line="276" w:lineRule="auto"/>
        <w:ind w:left="360"/>
        <w:contextualSpacing w:val="0"/>
        <w:jc w:val="both"/>
        <w:rPr>
          <w:rFonts w:ascii="Trebuchet MS" w:hAnsi="Trebuchet MS"/>
          <w:sz w:val="22"/>
        </w:rPr>
      </w:pPr>
      <w:r w:rsidRPr="004E1265">
        <w:rPr>
          <w:rFonts w:ascii="Trebuchet MS" w:hAnsi="Trebuchet MS"/>
          <w:sz w:val="22"/>
        </w:rPr>
        <w:t>schemei.</w:t>
      </w:r>
    </w:p>
    <w:p w14:paraId="049E83E5" w14:textId="77777777" w:rsidR="00984571" w:rsidRPr="004E1265" w:rsidRDefault="00984571" w:rsidP="00970A3D">
      <w:pPr>
        <w:widowControl w:val="0"/>
        <w:autoSpaceDE w:val="0"/>
        <w:autoSpaceDN w:val="0"/>
        <w:adjustRightInd w:val="0"/>
        <w:spacing w:line="276" w:lineRule="auto"/>
        <w:jc w:val="both"/>
        <w:rPr>
          <w:rFonts w:ascii="Trebuchet MS" w:hAnsi="Trebuchet MS"/>
          <w:sz w:val="22"/>
        </w:rPr>
      </w:pPr>
      <w:r w:rsidRPr="004E1265">
        <w:rPr>
          <w:rFonts w:ascii="Trebuchet MS" w:hAnsi="Trebuchet MS"/>
          <w:sz w:val="22"/>
        </w:rPr>
        <w:t>Se vor respecta:</w:t>
      </w:r>
    </w:p>
    <w:p w14:paraId="50369479" w14:textId="77777777" w:rsidR="00984571" w:rsidRPr="004E1265" w:rsidRDefault="00984571" w:rsidP="00970A3D">
      <w:pPr>
        <w:widowControl w:val="0"/>
        <w:autoSpaceDE w:val="0"/>
        <w:autoSpaceDN w:val="0"/>
        <w:adjustRightInd w:val="0"/>
        <w:spacing w:line="276" w:lineRule="auto"/>
        <w:ind w:firstLine="720"/>
        <w:jc w:val="both"/>
        <w:rPr>
          <w:rFonts w:ascii="Trebuchet MS" w:hAnsi="Trebuchet MS"/>
          <w:sz w:val="22"/>
        </w:rPr>
      </w:pPr>
      <w:r w:rsidRPr="004E1265">
        <w:rPr>
          <w:rFonts w:ascii="Trebuchet MS" w:hAnsi="Trebuchet MS"/>
          <w:sz w:val="22"/>
        </w:rPr>
        <w:t>- art. 65 din Reg. (UE) nr. 1303/2013;</w:t>
      </w:r>
    </w:p>
    <w:p w14:paraId="58EACD35" w14:textId="77777777" w:rsidR="00984571" w:rsidRPr="004E1265" w:rsidRDefault="00984571" w:rsidP="00970A3D">
      <w:pPr>
        <w:widowControl w:val="0"/>
        <w:autoSpaceDE w:val="0"/>
        <w:autoSpaceDN w:val="0"/>
        <w:adjustRightInd w:val="0"/>
        <w:spacing w:line="276" w:lineRule="auto"/>
        <w:ind w:firstLine="720"/>
        <w:jc w:val="both"/>
        <w:rPr>
          <w:rFonts w:ascii="Trebuchet MS" w:hAnsi="Trebuchet MS"/>
          <w:sz w:val="22"/>
        </w:rPr>
      </w:pPr>
      <w:r w:rsidRPr="004E1265">
        <w:rPr>
          <w:rFonts w:ascii="Trebuchet MS" w:hAnsi="Trebuchet MS"/>
          <w:sz w:val="22"/>
        </w:rPr>
        <w:t>- art. 69(3) din Reg. (UE) nr. 1303/2013;</w:t>
      </w:r>
    </w:p>
    <w:p w14:paraId="42CF4FA2" w14:textId="77777777" w:rsidR="00984571" w:rsidRPr="004E1265" w:rsidRDefault="00984571" w:rsidP="00970A3D">
      <w:pPr>
        <w:widowControl w:val="0"/>
        <w:autoSpaceDE w:val="0"/>
        <w:autoSpaceDN w:val="0"/>
        <w:adjustRightInd w:val="0"/>
        <w:spacing w:line="276" w:lineRule="auto"/>
        <w:ind w:firstLine="720"/>
        <w:jc w:val="both"/>
        <w:rPr>
          <w:rFonts w:ascii="Trebuchet MS" w:hAnsi="Trebuchet MS"/>
          <w:sz w:val="22"/>
        </w:rPr>
      </w:pPr>
      <w:r w:rsidRPr="004E1265">
        <w:rPr>
          <w:rFonts w:ascii="Trebuchet MS" w:hAnsi="Trebuchet MS"/>
          <w:sz w:val="22"/>
        </w:rPr>
        <w:t>- art. 45 din Reg. (UE) nr. 1305/2013;</w:t>
      </w:r>
    </w:p>
    <w:p w14:paraId="262ECA7A" w14:textId="77777777" w:rsidR="00984571" w:rsidRPr="004E1265" w:rsidRDefault="00984571" w:rsidP="00970A3D">
      <w:pPr>
        <w:widowControl w:val="0"/>
        <w:autoSpaceDE w:val="0"/>
        <w:autoSpaceDN w:val="0"/>
        <w:adjustRightInd w:val="0"/>
        <w:spacing w:line="276" w:lineRule="auto"/>
        <w:ind w:firstLine="720"/>
        <w:jc w:val="both"/>
        <w:rPr>
          <w:rFonts w:ascii="Trebuchet MS" w:hAnsi="Trebuchet MS"/>
          <w:sz w:val="22"/>
        </w:rPr>
      </w:pPr>
      <w:r w:rsidRPr="004E1265">
        <w:rPr>
          <w:rFonts w:ascii="Trebuchet MS" w:hAnsi="Trebuchet MS"/>
          <w:sz w:val="22"/>
        </w:rPr>
        <w:t>- art. 13 din Reg. (UE) nr. 807/2014;</w:t>
      </w:r>
    </w:p>
    <w:p w14:paraId="6C1A6EE1" w14:textId="77777777" w:rsidR="00984571" w:rsidRPr="004E1265" w:rsidRDefault="00984571" w:rsidP="00970A3D">
      <w:pPr>
        <w:widowControl w:val="0"/>
        <w:autoSpaceDE w:val="0"/>
        <w:autoSpaceDN w:val="0"/>
        <w:adjustRightInd w:val="0"/>
        <w:spacing w:line="276" w:lineRule="auto"/>
        <w:ind w:firstLine="720"/>
        <w:jc w:val="both"/>
        <w:rPr>
          <w:rFonts w:ascii="Trebuchet MS" w:hAnsi="Trebuchet MS"/>
          <w:sz w:val="22"/>
        </w:rPr>
      </w:pPr>
      <w:r w:rsidRPr="004E1265">
        <w:rPr>
          <w:rFonts w:ascii="Trebuchet MS" w:hAnsi="Trebuchet MS"/>
          <w:sz w:val="22"/>
        </w:rPr>
        <w:t>- prevederile din PNDR – cap. 8.1 și fișa tehnică a sub-măsurii 19.2;</w:t>
      </w:r>
    </w:p>
    <w:p w14:paraId="4D1C8F4B" w14:textId="054880B2" w:rsidR="00984571" w:rsidRPr="004E1265" w:rsidRDefault="00984571" w:rsidP="00970A3D">
      <w:pPr>
        <w:widowControl w:val="0"/>
        <w:autoSpaceDE w:val="0"/>
        <w:autoSpaceDN w:val="0"/>
        <w:adjustRightInd w:val="0"/>
        <w:spacing w:line="276" w:lineRule="auto"/>
        <w:ind w:firstLine="720"/>
        <w:jc w:val="both"/>
        <w:rPr>
          <w:rFonts w:ascii="Trebuchet MS" w:hAnsi="Trebuchet MS"/>
          <w:sz w:val="22"/>
        </w:rPr>
      </w:pPr>
      <w:r w:rsidRPr="004E1265">
        <w:rPr>
          <w:rFonts w:ascii="Trebuchet MS" w:hAnsi="Trebuchet MS"/>
          <w:sz w:val="22"/>
        </w:rPr>
        <w:t>- prevederile aplicabile LEADER din Hotărârea Guvernului nr. 226 din 2 aprilie 2015</w:t>
      </w:r>
      <w:r w:rsidR="0072532D" w:rsidRPr="004E1265">
        <w:rPr>
          <w:rFonts w:ascii="Trebuchet MS" w:hAnsi="Trebuchet MS"/>
          <w:sz w:val="22"/>
        </w:rPr>
        <w:t>, cu modificările și completările ulterioare</w:t>
      </w:r>
      <w:r w:rsidRPr="004E1265">
        <w:rPr>
          <w:rFonts w:ascii="Trebuchet MS" w:hAnsi="Trebuchet MS"/>
          <w:sz w:val="22"/>
        </w:rPr>
        <w:t>.</w:t>
      </w:r>
    </w:p>
    <w:p w14:paraId="5BB21D44" w14:textId="77777777" w:rsidR="00984571" w:rsidRPr="004E1265" w:rsidRDefault="00984571" w:rsidP="00970A3D">
      <w:pPr>
        <w:widowControl w:val="0"/>
        <w:autoSpaceDE w:val="0"/>
        <w:autoSpaceDN w:val="0"/>
        <w:adjustRightInd w:val="0"/>
        <w:spacing w:line="276" w:lineRule="auto"/>
        <w:jc w:val="both"/>
        <w:rPr>
          <w:rFonts w:ascii="Trebuchet MS" w:hAnsi="Trebuchet MS"/>
          <w:sz w:val="22"/>
        </w:rPr>
      </w:pPr>
    </w:p>
    <w:p w14:paraId="5B199E8E" w14:textId="77777777" w:rsidR="00984571" w:rsidRPr="004E1265" w:rsidRDefault="00984571" w:rsidP="00D36D39">
      <w:pPr>
        <w:widowControl w:val="0"/>
        <w:autoSpaceDE w:val="0"/>
        <w:autoSpaceDN w:val="0"/>
        <w:adjustRightInd w:val="0"/>
        <w:spacing w:line="276" w:lineRule="auto"/>
        <w:ind w:firstLine="708"/>
        <w:jc w:val="both"/>
        <w:rPr>
          <w:rFonts w:ascii="Trebuchet MS" w:hAnsi="Trebuchet MS"/>
          <w:i/>
          <w:sz w:val="22"/>
        </w:rPr>
      </w:pPr>
      <w:r w:rsidRPr="004E1265">
        <w:rPr>
          <w:rFonts w:ascii="Trebuchet MS" w:hAnsi="Trebuchet MS"/>
          <w:i/>
          <w:sz w:val="22"/>
        </w:rPr>
        <w:t>6.2 Tipuri de acțiuni neeligibile (proiectele care se încadrează în):</w:t>
      </w:r>
    </w:p>
    <w:p w14:paraId="00E49A29" w14:textId="6B271F22" w:rsidR="00984571" w:rsidRPr="004E1265" w:rsidRDefault="00984571" w:rsidP="00D36D39">
      <w:pPr>
        <w:widowControl w:val="0"/>
        <w:autoSpaceDE w:val="0"/>
        <w:autoSpaceDN w:val="0"/>
        <w:adjustRightInd w:val="0"/>
        <w:spacing w:line="276" w:lineRule="auto"/>
        <w:ind w:firstLine="708"/>
        <w:jc w:val="both"/>
        <w:rPr>
          <w:rFonts w:ascii="Trebuchet MS" w:hAnsi="Trebuchet MS"/>
          <w:b/>
          <w:sz w:val="22"/>
        </w:rPr>
      </w:pPr>
      <w:r w:rsidRPr="004E1265">
        <w:rPr>
          <w:rFonts w:ascii="Trebuchet MS" w:hAnsi="Trebuchet MS"/>
          <w:b/>
          <w:sz w:val="22"/>
        </w:rPr>
        <w:t>1. Producția și comercializarea produselor vinicole sprijinite prin Programul Național de Sprijin al României în sectorul vitivinicol 2014-2018, cu modificările și completările ulterioare</w:t>
      </w:r>
      <w:r w:rsidR="00D36D39" w:rsidRPr="004E1265">
        <w:rPr>
          <w:rFonts w:ascii="Trebuchet MS" w:hAnsi="Trebuchet MS"/>
          <w:b/>
          <w:sz w:val="22"/>
        </w:rPr>
        <w:t>.</w:t>
      </w:r>
    </w:p>
    <w:p w14:paraId="5CFAD1F0" w14:textId="40643BDC" w:rsidR="00984571" w:rsidRPr="004E1265" w:rsidRDefault="00984571" w:rsidP="00D36D39">
      <w:pPr>
        <w:widowControl w:val="0"/>
        <w:autoSpaceDE w:val="0"/>
        <w:autoSpaceDN w:val="0"/>
        <w:adjustRightInd w:val="0"/>
        <w:spacing w:line="276" w:lineRule="auto"/>
        <w:ind w:firstLine="708"/>
        <w:jc w:val="both"/>
        <w:rPr>
          <w:rFonts w:ascii="Trebuchet MS" w:hAnsi="Trebuchet MS"/>
          <w:b/>
          <w:sz w:val="22"/>
        </w:rPr>
      </w:pPr>
      <w:r w:rsidRPr="004E1265">
        <w:rPr>
          <w:rFonts w:ascii="Trebuchet MS" w:hAnsi="Trebuchet MS"/>
          <w:b/>
          <w:sz w:val="22"/>
        </w:rPr>
        <w:t xml:space="preserve">2. Implementarea sistemelor de management a calității și de siguranță alimentară și a marketingului produselor agricole și alimentare, sprijinite prin </w:t>
      </w:r>
      <w:proofErr w:type="spellStart"/>
      <w:r w:rsidRPr="004E1265">
        <w:rPr>
          <w:rFonts w:ascii="Trebuchet MS" w:hAnsi="Trebuchet MS"/>
          <w:b/>
          <w:sz w:val="22"/>
        </w:rPr>
        <w:t>Submasura</w:t>
      </w:r>
      <w:proofErr w:type="spellEnd"/>
      <w:r w:rsidRPr="004E1265">
        <w:rPr>
          <w:rFonts w:ascii="Trebuchet MS" w:hAnsi="Trebuchet MS"/>
          <w:b/>
          <w:sz w:val="22"/>
        </w:rPr>
        <w:t xml:space="preserve"> 4.2 „Sprijin pentru investiții în procesarea/marketingul produselor agricole”</w:t>
      </w:r>
      <w:r w:rsidR="00D36D39" w:rsidRPr="004E1265">
        <w:rPr>
          <w:rFonts w:ascii="Trebuchet MS" w:hAnsi="Trebuchet MS"/>
          <w:b/>
          <w:sz w:val="22"/>
        </w:rPr>
        <w:t>.</w:t>
      </w:r>
    </w:p>
    <w:p w14:paraId="1D54C320" w14:textId="77777777" w:rsidR="00984571" w:rsidRPr="004E1265" w:rsidRDefault="00984571" w:rsidP="00D36D39">
      <w:pPr>
        <w:widowControl w:val="0"/>
        <w:autoSpaceDE w:val="0"/>
        <w:autoSpaceDN w:val="0"/>
        <w:adjustRightInd w:val="0"/>
        <w:spacing w:line="276" w:lineRule="auto"/>
        <w:ind w:firstLine="708"/>
        <w:jc w:val="both"/>
        <w:rPr>
          <w:rFonts w:ascii="Trebuchet MS" w:hAnsi="Trebuchet MS"/>
          <w:b/>
          <w:sz w:val="22"/>
        </w:rPr>
      </w:pPr>
      <w:r w:rsidRPr="004E1265">
        <w:rPr>
          <w:rFonts w:ascii="Trebuchet MS" w:hAnsi="Trebuchet MS"/>
          <w:b/>
          <w:sz w:val="22"/>
        </w:rPr>
        <w:t>3. Implementarea schemei „Produse ecologice", inclusiv perioada de conversie, dacă se solicită aceleași costuri prevăzute la articolul 29: "Agricultura ecologică" din Regulamentul (UE) nr. 1305/2013/UE.</w:t>
      </w:r>
    </w:p>
    <w:p w14:paraId="57CE66E2" w14:textId="12FD01B2" w:rsidR="00984571" w:rsidRPr="004E1265" w:rsidRDefault="00984571" w:rsidP="00970A3D">
      <w:pPr>
        <w:widowControl w:val="0"/>
        <w:autoSpaceDE w:val="0"/>
        <w:autoSpaceDN w:val="0"/>
        <w:adjustRightInd w:val="0"/>
        <w:spacing w:line="276" w:lineRule="auto"/>
        <w:jc w:val="both"/>
        <w:rPr>
          <w:rFonts w:ascii="Trebuchet MS" w:hAnsi="Trebuchet MS"/>
          <w:sz w:val="22"/>
        </w:rPr>
      </w:pPr>
    </w:p>
    <w:p w14:paraId="244DD826" w14:textId="77777777" w:rsidR="00984571" w:rsidRPr="004E1265" w:rsidRDefault="00984571" w:rsidP="00CD39D3">
      <w:pPr>
        <w:widowControl w:val="0"/>
        <w:numPr>
          <w:ilvl w:val="0"/>
          <w:numId w:val="14"/>
        </w:numPr>
        <w:autoSpaceDE w:val="0"/>
        <w:autoSpaceDN w:val="0"/>
        <w:adjustRightInd w:val="0"/>
        <w:spacing w:line="276" w:lineRule="auto"/>
        <w:contextualSpacing w:val="0"/>
        <w:jc w:val="both"/>
        <w:rPr>
          <w:rFonts w:ascii="Trebuchet MS" w:hAnsi="Trebuchet MS" w:cs="Trebuchet MS"/>
          <w:b/>
          <w:bCs/>
          <w:noProof/>
          <w:sz w:val="22"/>
        </w:rPr>
      </w:pPr>
      <w:r w:rsidRPr="004E1265">
        <w:rPr>
          <w:rFonts w:ascii="Trebuchet MS" w:hAnsi="Trebuchet MS" w:cs="Trebuchet MS"/>
          <w:b/>
          <w:bCs/>
          <w:noProof/>
          <w:sz w:val="22"/>
        </w:rPr>
        <w:t>Condiții de eligibilitate</w:t>
      </w:r>
    </w:p>
    <w:p w14:paraId="596A00CC" w14:textId="77777777" w:rsidR="00984571" w:rsidRPr="004E1265" w:rsidRDefault="00984571" w:rsidP="00970A3D">
      <w:pPr>
        <w:widowControl w:val="0"/>
        <w:autoSpaceDE w:val="0"/>
        <w:autoSpaceDN w:val="0"/>
        <w:adjustRightInd w:val="0"/>
        <w:spacing w:line="276" w:lineRule="auto"/>
        <w:ind w:firstLine="360"/>
        <w:jc w:val="both"/>
        <w:rPr>
          <w:rFonts w:ascii="Trebuchet MS" w:hAnsi="Trebuchet MS"/>
          <w:sz w:val="22"/>
        </w:rPr>
      </w:pPr>
      <w:r w:rsidRPr="004E1265">
        <w:rPr>
          <w:rFonts w:ascii="Trebuchet MS" w:hAnsi="Trebuchet MS"/>
          <w:sz w:val="22"/>
        </w:rPr>
        <w:t xml:space="preserve">- Proiectul trebuie să fie realizat pe teritoriul GAL; </w:t>
      </w:r>
    </w:p>
    <w:p w14:paraId="56078366" w14:textId="77777777" w:rsidR="00D36D39" w:rsidRPr="004E1265" w:rsidRDefault="00984571" w:rsidP="00970A3D">
      <w:pPr>
        <w:widowControl w:val="0"/>
        <w:autoSpaceDE w:val="0"/>
        <w:autoSpaceDN w:val="0"/>
        <w:adjustRightInd w:val="0"/>
        <w:spacing w:line="276" w:lineRule="auto"/>
        <w:ind w:firstLine="360"/>
        <w:jc w:val="both"/>
        <w:rPr>
          <w:rFonts w:ascii="Trebuchet MS" w:hAnsi="Trebuchet MS"/>
          <w:sz w:val="22"/>
        </w:rPr>
      </w:pPr>
      <w:bookmarkStart w:id="4" w:name="_Hlk519784496"/>
      <w:r w:rsidRPr="004E1265">
        <w:rPr>
          <w:rFonts w:ascii="Trebuchet MS" w:hAnsi="Trebuchet MS"/>
          <w:sz w:val="22"/>
        </w:rPr>
        <w:t>- Solicitantul trebuie să îndeplinească condiția de fermier activ conform articolului 9 din Reg.</w:t>
      </w:r>
    </w:p>
    <w:p w14:paraId="52AD6787" w14:textId="5A38F478" w:rsidR="00984571" w:rsidRPr="004E1265" w:rsidRDefault="00984571" w:rsidP="00D36D39">
      <w:pPr>
        <w:widowControl w:val="0"/>
        <w:autoSpaceDE w:val="0"/>
        <w:autoSpaceDN w:val="0"/>
        <w:adjustRightInd w:val="0"/>
        <w:spacing w:line="276" w:lineRule="auto"/>
        <w:jc w:val="both"/>
        <w:rPr>
          <w:rFonts w:ascii="Trebuchet MS" w:hAnsi="Trebuchet MS"/>
          <w:sz w:val="22"/>
        </w:rPr>
      </w:pPr>
      <w:r w:rsidRPr="004E1265">
        <w:rPr>
          <w:rFonts w:ascii="Trebuchet MS" w:hAnsi="Trebuchet MS"/>
          <w:sz w:val="22"/>
        </w:rPr>
        <w:t>(UE) nr. 1307/2013;</w:t>
      </w:r>
    </w:p>
    <w:bookmarkEnd w:id="4"/>
    <w:p w14:paraId="61698294" w14:textId="77777777" w:rsidR="00984571" w:rsidRPr="004E1265" w:rsidRDefault="00984571" w:rsidP="00970A3D">
      <w:pPr>
        <w:widowControl w:val="0"/>
        <w:autoSpaceDE w:val="0"/>
        <w:autoSpaceDN w:val="0"/>
        <w:adjustRightInd w:val="0"/>
        <w:spacing w:line="276" w:lineRule="auto"/>
        <w:ind w:firstLine="360"/>
        <w:jc w:val="both"/>
        <w:rPr>
          <w:rFonts w:ascii="Trebuchet MS" w:hAnsi="Trebuchet MS"/>
          <w:sz w:val="22"/>
        </w:rPr>
      </w:pPr>
      <w:r w:rsidRPr="004E1265">
        <w:rPr>
          <w:rFonts w:ascii="Trebuchet MS" w:hAnsi="Trebuchet MS"/>
          <w:sz w:val="22"/>
        </w:rPr>
        <w:t>- Solicitantul trebuie să se încadreze în categoria beneficiarilor eligibili;</w:t>
      </w:r>
    </w:p>
    <w:p w14:paraId="27C34E1F" w14:textId="75BFDB7B" w:rsidR="00984571" w:rsidRPr="004E1265" w:rsidRDefault="00984571" w:rsidP="00970A3D">
      <w:pPr>
        <w:widowControl w:val="0"/>
        <w:autoSpaceDE w:val="0"/>
        <w:autoSpaceDN w:val="0"/>
        <w:adjustRightInd w:val="0"/>
        <w:spacing w:line="276" w:lineRule="auto"/>
        <w:ind w:firstLine="360"/>
        <w:jc w:val="both"/>
        <w:rPr>
          <w:rFonts w:ascii="Trebuchet MS" w:hAnsi="Trebuchet MS"/>
          <w:sz w:val="22"/>
        </w:rPr>
      </w:pPr>
      <w:r w:rsidRPr="004E1265">
        <w:rPr>
          <w:rFonts w:ascii="Trebuchet MS" w:hAnsi="Trebuchet MS"/>
          <w:sz w:val="22"/>
        </w:rPr>
        <w:t>- Investiția trebuie să se încadreze în cel puțin una din tipurile de acțiuni prevăzute prin măsura</w:t>
      </w:r>
      <w:r w:rsidR="00D36D39" w:rsidRPr="004E1265">
        <w:rPr>
          <w:rFonts w:ascii="Trebuchet MS" w:hAnsi="Trebuchet MS"/>
          <w:sz w:val="22"/>
        </w:rPr>
        <w:t>;</w:t>
      </w:r>
    </w:p>
    <w:p w14:paraId="0A98B363" w14:textId="77777777" w:rsidR="00984571" w:rsidRPr="004E1265" w:rsidRDefault="00984571" w:rsidP="00970A3D">
      <w:pPr>
        <w:widowControl w:val="0"/>
        <w:autoSpaceDE w:val="0"/>
        <w:autoSpaceDN w:val="0"/>
        <w:adjustRightInd w:val="0"/>
        <w:spacing w:line="276" w:lineRule="auto"/>
        <w:ind w:firstLine="360"/>
        <w:jc w:val="both"/>
        <w:rPr>
          <w:rFonts w:ascii="Trebuchet MS" w:hAnsi="Trebuchet MS"/>
          <w:sz w:val="22"/>
        </w:rPr>
      </w:pPr>
      <w:r w:rsidRPr="004E1265">
        <w:rPr>
          <w:rFonts w:ascii="Trebuchet MS" w:hAnsi="Trebuchet MS"/>
          <w:sz w:val="22"/>
        </w:rPr>
        <w:lastRenderedPageBreak/>
        <w:t>- Schema pe care aplică solicitantul este certificată în conformitate cu legislația specifică națională/UE în vigoare;</w:t>
      </w:r>
    </w:p>
    <w:p w14:paraId="1F269251" w14:textId="77777777" w:rsidR="00984571" w:rsidRPr="004E1265" w:rsidRDefault="00984571" w:rsidP="00970A3D">
      <w:pPr>
        <w:widowControl w:val="0"/>
        <w:autoSpaceDE w:val="0"/>
        <w:autoSpaceDN w:val="0"/>
        <w:adjustRightInd w:val="0"/>
        <w:spacing w:line="276" w:lineRule="auto"/>
        <w:ind w:firstLine="360"/>
        <w:jc w:val="both"/>
        <w:rPr>
          <w:rFonts w:ascii="Trebuchet MS" w:hAnsi="Trebuchet MS"/>
          <w:sz w:val="22"/>
        </w:rPr>
      </w:pPr>
      <w:r w:rsidRPr="004E1265">
        <w:rPr>
          <w:rFonts w:ascii="Trebuchet MS" w:hAnsi="Trebuchet MS"/>
          <w:sz w:val="22"/>
        </w:rPr>
        <w:t xml:space="preserve">- </w:t>
      </w:r>
      <w:bookmarkStart w:id="5" w:name="_Hlk519791026"/>
      <w:r w:rsidRPr="004E1265">
        <w:rPr>
          <w:rFonts w:ascii="Trebuchet MS" w:hAnsi="Trebuchet MS"/>
          <w:sz w:val="22"/>
        </w:rPr>
        <w:t>Solicitantul se angajează să respecte toate cerințele ce decurg din legislația națională/UE în vigoare;</w:t>
      </w:r>
      <w:bookmarkEnd w:id="5"/>
    </w:p>
    <w:p w14:paraId="01A48653" w14:textId="77777777" w:rsidR="00D36D39" w:rsidRPr="004E1265" w:rsidRDefault="00984571" w:rsidP="00970A3D">
      <w:pPr>
        <w:widowControl w:val="0"/>
        <w:autoSpaceDE w:val="0"/>
        <w:autoSpaceDN w:val="0"/>
        <w:adjustRightInd w:val="0"/>
        <w:spacing w:line="276" w:lineRule="auto"/>
        <w:ind w:firstLine="360"/>
        <w:jc w:val="both"/>
        <w:rPr>
          <w:rFonts w:ascii="Trebuchet MS" w:hAnsi="Trebuchet MS"/>
          <w:sz w:val="22"/>
        </w:rPr>
      </w:pPr>
      <w:bookmarkStart w:id="6" w:name="_Hlk519791732"/>
      <w:r w:rsidRPr="004E1265">
        <w:rPr>
          <w:rFonts w:ascii="Trebuchet MS" w:hAnsi="Trebuchet MS"/>
          <w:sz w:val="22"/>
        </w:rPr>
        <w:t>- Solicitantul se angajează ca la comercializare, etichetele sau ambalajele produselor</w:t>
      </w:r>
      <w:r w:rsidR="00D36D39" w:rsidRPr="004E1265">
        <w:rPr>
          <w:rFonts w:ascii="Trebuchet MS" w:hAnsi="Trebuchet MS"/>
          <w:sz w:val="22"/>
        </w:rPr>
        <w:t xml:space="preserve"> </w:t>
      </w:r>
      <w:r w:rsidR="00011BFA" w:rsidRPr="004E1265">
        <w:rPr>
          <w:rFonts w:ascii="Trebuchet MS" w:hAnsi="Trebuchet MS"/>
          <w:sz w:val="22"/>
        </w:rPr>
        <w:t>o</w:t>
      </w:r>
      <w:r w:rsidRPr="004E1265">
        <w:rPr>
          <w:rFonts w:ascii="Trebuchet MS" w:hAnsi="Trebuchet MS"/>
          <w:sz w:val="22"/>
        </w:rPr>
        <w:t>bținute conform schemelor de calitate să fie inscripționate cu logo</w:t>
      </w:r>
      <w:r w:rsidR="00D36D39" w:rsidRPr="004E1265">
        <w:rPr>
          <w:rFonts w:ascii="Trebuchet MS" w:hAnsi="Trebuchet MS"/>
          <w:sz w:val="22"/>
        </w:rPr>
        <w:t>-</w:t>
      </w:r>
      <w:proofErr w:type="spellStart"/>
      <w:r w:rsidRPr="004E1265">
        <w:rPr>
          <w:rFonts w:ascii="Trebuchet MS" w:hAnsi="Trebuchet MS"/>
          <w:sz w:val="22"/>
        </w:rPr>
        <w:t>ul</w:t>
      </w:r>
      <w:proofErr w:type="spellEnd"/>
      <w:r w:rsidRPr="004E1265">
        <w:rPr>
          <w:rFonts w:ascii="Trebuchet MS" w:hAnsi="Trebuchet MS"/>
          <w:sz w:val="22"/>
        </w:rPr>
        <w:t xml:space="preserve"> aferent schemei;</w:t>
      </w:r>
    </w:p>
    <w:bookmarkEnd w:id="6"/>
    <w:p w14:paraId="3E5D2AE0" w14:textId="63F91428" w:rsidR="00984571" w:rsidRPr="004E1265" w:rsidRDefault="00984571" w:rsidP="00970A3D">
      <w:pPr>
        <w:widowControl w:val="0"/>
        <w:autoSpaceDE w:val="0"/>
        <w:autoSpaceDN w:val="0"/>
        <w:adjustRightInd w:val="0"/>
        <w:spacing w:line="276" w:lineRule="auto"/>
        <w:ind w:firstLine="360"/>
        <w:jc w:val="both"/>
        <w:rPr>
          <w:rFonts w:ascii="Trebuchet MS" w:hAnsi="Trebuchet MS"/>
          <w:sz w:val="22"/>
        </w:rPr>
      </w:pPr>
      <w:r w:rsidRPr="004E1265">
        <w:rPr>
          <w:rFonts w:ascii="Trebuchet MS" w:hAnsi="Trebuchet MS"/>
          <w:sz w:val="22"/>
        </w:rPr>
        <w:t>- Solicitantul nu este înregistrat ca debitor la AFIR (pentru programele SAPARD/FEADR)</w:t>
      </w:r>
      <w:r w:rsidR="00453105" w:rsidRPr="004E1265">
        <w:rPr>
          <w:rFonts w:ascii="Trebuchet MS" w:hAnsi="Trebuchet MS"/>
          <w:sz w:val="22"/>
        </w:rPr>
        <w:t>.</w:t>
      </w:r>
    </w:p>
    <w:p w14:paraId="6587370B" w14:textId="77777777" w:rsidR="00C35B0D" w:rsidRPr="004E1265" w:rsidRDefault="00C35B0D" w:rsidP="00970A3D">
      <w:pPr>
        <w:widowControl w:val="0"/>
        <w:autoSpaceDE w:val="0"/>
        <w:autoSpaceDN w:val="0"/>
        <w:adjustRightInd w:val="0"/>
        <w:spacing w:line="276" w:lineRule="auto"/>
        <w:ind w:firstLine="360"/>
        <w:jc w:val="both"/>
        <w:rPr>
          <w:rFonts w:ascii="Trebuchet MS" w:hAnsi="Trebuchet MS"/>
          <w:sz w:val="20"/>
        </w:rPr>
      </w:pPr>
    </w:p>
    <w:p w14:paraId="75ED4947" w14:textId="77777777" w:rsidR="00984571" w:rsidRPr="004E1265" w:rsidRDefault="00984571" w:rsidP="00CD39D3">
      <w:pPr>
        <w:widowControl w:val="0"/>
        <w:numPr>
          <w:ilvl w:val="0"/>
          <w:numId w:val="14"/>
        </w:numPr>
        <w:autoSpaceDE w:val="0"/>
        <w:autoSpaceDN w:val="0"/>
        <w:adjustRightInd w:val="0"/>
        <w:spacing w:line="276" w:lineRule="auto"/>
        <w:contextualSpacing w:val="0"/>
        <w:jc w:val="both"/>
        <w:rPr>
          <w:rFonts w:ascii="Trebuchet MS" w:hAnsi="Trebuchet MS" w:cs="Trebuchet MS"/>
          <w:b/>
          <w:bCs/>
          <w:noProof/>
          <w:sz w:val="22"/>
        </w:rPr>
      </w:pPr>
      <w:r w:rsidRPr="004E1265">
        <w:rPr>
          <w:rFonts w:ascii="Trebuchet MS" w:hAnsi="Trebuchet MS" w:cs="Trebuchet MS"/>
          <w:b/>
          <w:bCs/>
          <w:noProof/>
          <w:sz w:val="22"/>
        </w:rPr>
        <w:t>Criterii de selecție</w:t>
      </w:r>
    </w:p>
    <w:p w14:paraId="2B212F71" w14:textId="5522EC99" w:rsidR="00984571" w:rsidRPr="004E1265" w:rsidRDefault="00984571" w:rsidP="00970A3D">
      <w:pPr>
        <w:widowControl w:val="0"/>
        <w:autoSpaceDE w:val="0"/>
        <w:autoSpaceDN w:val="0"/>
        <w:adjustRightInd w:val="0"/>
        <w:spacing w:line="276" w:lineRule="auto"/>
        <w:ind w:firstLine="720"/>
        <w:contextualSpacing w:val="0"/>
        <w:jc w:val="both"/>
        <w:rPr>
          <w:rFonts w:ascii="Trebuchet MS" w:hAnsi="Trebuchet MS"/>
          <w:bCs/>
          <w:i/>
          <w:sz w:val="22"/>
        </w:rPr>
      </w:pPr>
      <w:r w:rsidRPr="004E1265">
        <w:rPr>
          <w:rFonts w:ascii="Trebuchet MS" w:hAnsi="Trebuchet MS"/>
          <w:bCs/>
          <w:i/>
          <w:sz w:val="22"/>
        </w:rPr>
        <w:t>Se vor aplica următoarele criterii:</w:t>
      </w:r>
    </w:p>
    <w:p w14:paraId="4DD785F9" w14:textId="77777777" w:rsidR="00D36D39" w:rsidRPr="004E1265" w:rsidRDefault="00984571" w:rsidP="00970A3D">
      <w:pPr>
        <w:widowControl w:val="0"/>
        <w:numPr>
          <w:ilvl w:val="0"/>
          <w:numId w:val="13"/>
        </w:numPr>
        <w:autoSpaceDE w:val="0"/>
        <w:autoSpaceDN w:val="0"/>
        <w:adjustRightInd w:val="0"/>
        <w:spacing w:line="276" w:lineRule="auto"/>
        <w:contextualSpacing w:val="0"/>
        <w:jc w:val="both"/>
        <w:rPr>
          <w:rFonts w:ascii="Trebuchet MS" w:hAnsi="Trebuchet MS"/>
          <w:sz w:val="22"/>
        </w:rPr>
      </w:pPr>
      <w:r w:rsidRPr="004E1265">
        <w:rPr>
          <w:rFonts w:ascii="Trebuchet MS" w:hAnsi="Trebuchet MS"/>
          <w:sz w:val="22"/>
        </w:rPr>
        <w:t xml:space="preserve">Criteriul tipului de schemă de calitate, în sensul </w:t>
      </w:r>
      <w:proofErr w:type="spellStart"/>
      <w:r w:rsidRPr="004E1265">
        <w:rPr>
          <w:rFonts w:ascii="Trebuchet MS" w:hAnsi="Trebuchet MS"/>
          <w:sz w:val="22"/>
        </w:rPr>
        <w:t>prioritizării</w:t>
      </w:r>
      <w:proofErr w:type="spellEnd"/>
      <w:r w:rsidRPr="004E1265">
        <w:rPr>
          <w:rFonts w:ascii="Trebuchet MS" w:hAnsi="Trebuchet MS"/>
          <w:sz w:val="22"/>
        </w:rPr>
        <w:t xml:space="preserve"> schemelor de calitate</w:t>
      </w:r>
    </w:p>
    <w:p w14:paraId="5C172A67" w14:textId="1215151C" w:rsidR="00984571" w:rsidRPr="004E1265" w:rsidRDefault="00984571" w:rsidP="00D36D39">
      <w:pPr>
        <w:widowControl w:val="0"/>
        <w:autoSpaceDE w:val="0"/>
        <w:autoSpaceDN w:val="0"/>
        <w:adjustRightInd w:val="0"/>
        <w:spacing w:line="276" w:lineRule="auto"/>
        <w:contextualSpacing w:val="0"/>
        <w:jc w:val="both"/>
        <w:rPr>
          <w:rFonts w:ascii="Trebuchet MS" w:hAnsi="Trebuchet MS"/>
          <w:sz w:val="22"/>
        </w:rPr>
      </w:pPr>
      <w:r w:rsidRPr="004E1265">
        <w:rPr>
          <w:rFonts w:ascii="Trebuchet MS" w:hAnsi="Trebuchet MS"/>
          <w:sz w:val="22"/>
        </w:rPr>
        <w:t>europene;</w:t>
      </w:r>
    </w:p>
    <w:p w14:paraId="7FC299A4" w14:textId="77777777" w:rsidR="00984571" w:rsidRPr="004E1265" w:rsidRDefault="00984571" w:rsidP="00970A3D">
      <w:pPr>
        <w:widowControl w:val="0"/>
        <w:numPr>
          <w:ilvl w:val="0"/>
          <w:numId w:val="13"/>
        </w:numPr>
        <w:autoSpaceDE w:val="0"/>
        <w:autoSpaceDN w:val="0"/>
        <w:adjustRightInd w:val="0"/>
        <w:spacing w:line="276" w:lineRule="auto"/>
        <w:contextualSpacing w:val="0"/>
        <w:jc w:val="both"/>
        <w:rPr>
          <w:rFonts w:ascii="Trebuchet MS" w:hAnsi="Trebuchet MS"/>
          <w:sz w:val="22"/>
        </w:rPr>
      </w:pPr>
      <w:r w:rsidRPr="004E1265">
        <w:rPr>
          <w:rFonts w:ascii="Trebuchet MS" w:hAnsi="Trebuchet MS"/>
          <w:sz w:val="22"/>
        </w:rPr>
        <w:t xml:space="preserve">Criteriul asocierii fermierilor și grupurilor de fermieri în cadrul grupurilor de producători </w:t>
      </w:r>
    </w:p>
    <w:p w14:paraId="678D1BD1" w14:textId="603B8124" w:rsidR="00984571" w:rsidRPr="004E1265" w:rsidRDefault="00984571" w:rsidP="00970A3D">
      <w:pPr>
        <w:widowControl w:val="0"/>
        <w:autoSpaceDE w:val="0"/>
        <w:autoSpaceDN w:val="0"/>
        <w:adjustRightInd w:val="0"/>
        <w:spacing w:line="276" w:lineRule="auto"/>
        <w:jc w:val="both"/>
        <w:rPr>
          <w:rFonts w:ascii="Trebuchet MS" w:hAnsi="Trebuchet MS"/>
          <w:sz w:val="22"/>
        </w:rPr>
      </w:pPr>
      <w:r w:rsidRPr="004E1265">
        <w:rPr>
          <w:rFonts w:ascii="Trebuchet MS" w:hAnsi="Trebuchet MS"/>
          <w:sz w:val="22"/>
        </w:rPr>
        <w:t>sau cooperativelor agricole;</w:t>
      </w:r>
    </w:p>
    <w:p w14:paraId="21357374" w14:textId="167ACED3" w:rsidR="00D36D39" w:rsidRPr="004E1265" w:rsidRDefault="00984571" w:rsidP="00970A3D">
      <w:pPr>
        <w:numPr>
          <w:ilvl w:val="0"/>
          <w:numId w:val="13"/>
        </w:numPr>
        <w:spacing w:line="276" w:lineRule="auto"/>
        <w:contextualSpacing w:val="0"/>
        <w:jc w:val="both"/>
        <w:rPr>
          <w:rFonts w:ascii="Trebuchet MS" w:hAnsi="Trebuchet MS"/>
          <w:sz w:val="22"/>
        </w:rPr>
      </w:pPr>
      <w:r w:rsidRPr="004E1265">
        <w:rPr>
          <w:rFonts w:ascii="Trebuchet MS" w:hAnsi="Trebuchet MS"/>
          <w:sz w:val="22"/>
        </w:rPr>
        <w:t>Criteriul participării la o schem</w:t>
      </w:r>
      <w:r w:rsidR="00173247" w:rsidRPr="004E1265">
        <w:rPr>
          <w:rFonts w:ascii="Trebuchet MS" w:hAnsi="Trebuchet MS"/>
          <w:sz w:val="22"/>
        </w:rPr>
        <w:t>ă</w:t>
      </w:r>
      <w:r w:rsidRPr="004E1265">
        <w:rPr>
          <w:rFonts w:ascii="Trebuchet MS" w:hAnsi="Trebuchet MS"/>
          <w:sz w:val="22"/>
        </w:rPr>
        <w:t xml:space="preserve"> de calitate relevantă pentru specificul teritoriului </w:t>
      </w:r>
    </w:p>
    <w:p w14:paraId="2A6D6A90" w14:textId="4AA46EA4" w:rsidR="00984571" w:rsidRPr="004E1265" w:rsidRDefault="00984571" w:rsidP="00D36D39">
      <w:pPr>
        <w:spacing w:line="276" w:lineRule="auto"/>
        <w:contextualSpacing w:val="0"/>
        <w:jc w:val="both"/>
        <w:rPr>
          <w:rFonts w:ascii="Trebuchet MS" w:hAnsi="Trebuchet MS"/>
          <w:sz w:val="22"/>
        </w:rPr>
      </w:pPr>
      <w:r w:rsidRPr="004E1265">
        <w:rPr>
          <w:rFonts w:ascii="Trebuchet MS" w:hAnsi="Trebuchet MS"/>
          <w:sz w:val="22"/>
        </w:rPr>
        <w:t xml:space="preserve">LEADER. </w:t>
      </w:r>
    </w:p>
    <w:p w14:paraId="429DE836" w14:textId="77777777" w:rsidR="00984571" w:rsidRPr="004E1265" w:rsidRDefault="00984571" w:rsidP="00D36D39">
      <w:pPr>
        <w:widowControl w:val="0"/>
        <w:autoSpaceDE w:val="0"/>
        <w:autoSpaceDN w:val="0"/>
        <w:adjustRightInd w:val="0"/>
        <w:spacing w:line="276" w:lineRule="auto"/>
        <w:ind w:firstLine="708"/>
        <w:jc w:val="both"/>
        <w:rPr>
          <w:rFonts w:ascii="Trebuchet MS" w:hAnsi="Trebuchet MS"/>
          <w:sz w:val="22"/>
        </w:rPr>
      </w:pPr>
      <w:r w:rsidRPr="004E1265">
        <w:rPr>
          <w:rFonts w:ascii="Trebuchet MS" w:hAnsi="Trebuchet MS"/>
          <w:sz w:val="22"/>
        </w:rPr>
        <w:t>Criteriile de selecție vor fi detaliate suplimentar în documentele de implementarea ale măsurii și vor avea în vedere respectarea prevederilor art. 49 al R(UE) nr. 1305/2013. De asemenea, criteriile de selecție vor asigura dezvoltarea echilibrată a teritoriului LEADER, ponderea criteriilor de selecție realizându-se în funcție de sectoarelor prioritare identificate în SDL.</w:t>
      </w:r>
    </w:p>
    <w:p w14:paraId="3EE2278C" w14:textId="005D2F40" w:rsidR="00984571" w:rsidRPr="004E1265" w:rsidRDefault="00984571" w:rsidP="00173247">
      <w:pPr>
        <w:widowControl w:val="0"/>
        <w:autoSpaceDE w:val="0"/>
        <w:autoSpaceDN w:val="0"/>
        <w:adjustRightInd w:val="0"/>
        <w:spacing w:line="276" w:lineRule="auto"/>
        <w:jc w:val="both"/>
        <w:rPr>
          <w:rFonts w:ascii="Trebuchet MS" w:hAnsi="Trebuchet MS"/>
          <w:sz w:val="22"/>
        </w:rPr>
      </w:pPr>
    </w:p>
    <w:p w14:paraId="05140E17" w14:textId="77777777" w:rsidR="00984571" w:rsidRPr="004E1265" w:rsidRDefault="00984571" w:rsidP="00CD39D3">
      <w:pPr>
        <w:widowControl w:val="0"/>
        <w:numPr>
          <w:ilvl w:val="0"/>
          <w:numId w:val="14"/>
        </w:numPr>
        <w:autoSpaceDE w:val="0"/>
        <w:autoSpaceDN w:val="0"/>
        <w:adjustRightInd w:val="0"/>
        <w:spacing w:line="276" w:lineRule="auto"/>
        <w:contextualSpacing w:val="0"/>
        <w:jc w:val="both"/>
        <w:rPr>
          <w:rFonts w:ascii="Trebuchet MS" w:hAnsi="Trebuchet MS" w:cs="Trebuchet MS"/>
          <w:b/>
          <w:bCs/>
          <w:noProof/>
          <w:sz w:val="22"/>
        </w:rPr>
      </w:pPr>
      <w:r w:rsidRPr="004E1265">
        <w:rPr>
          <w:rFonts w:ascii="Trebuchet MS" w:hAnsi="Trebuchet MS" w:cs="Trebuchet MS"/>
          <w:b/>
          <w:bCs/>
          <w:noProof/>
          <w:sz w:val="22"/>
        </w:rPr>
        <w:t>Sume (aplicabile) și rata sprijinului</w:t>
      </w:r>
    </w:p>
    <w:p w14:paraId="6D6D2EDE" w14:textId="77777777" w:rsidR="00984571" w:rsidRPr="004E1265" w:rsidRDefault="00984571" w:rsidP="00970A3D">
      <w:pPr>
        <w:widowControl w:val="0"/>
        <w:autoSpaceDE w:val="0"/>
        <w:autoSpaceDN w:val="0"/>
        <w:adjustRightInd w:val="0"/>
        <w:spacing w:line="276" w:lineRule="auto"/>
        <w:ind w:firstLine="720"/>
        <w:jc w:val="both"/>
        <w:rPr>
          <w:rFonts w:ascii="Trebuchet MS" w:hAnsi="Trebuchet MS"/>
          <w:sz w:val="22"/>
        </w:rPr>
      </w:pPr>
      <w:r w:rsidRPr="004E1265">
        <w:rPr>
          <w:rFonts w:ascii="Trebuchet MS" w:hAnsi="Trebuchet MS"/>
          <w:b/>
          <w:sz w:val="22"/>
        </w:rPr>
        <w:t>Valoarea maximă a ajutorului public nerambursabil:</w:t>
      </w:r>
      <w:r w:rsidRPr="004E1265">
        <w:rPr>
          <w:rFonts w:ascii="Trebuchet MS" w:hAnsi="Trebuchet MS"/>
          <w:sz w:val="22"/>
        </w:rPr>
        <w:t xml:space="preserve"> 3.000 euro/exploatație/an, timp de 5 ani</w:t>
      </w:r>
    </w:p>
    <w:p w14:paraId="36207709" w14:textId="77777777" w:rsidR="00C35B0D" w:rsidRPr="004E1265" w:rsidRDefault="00984571" w:rsidP="00D36D39">
      <w:pPr>
        <w:widowControl w:val="0"/>
        <w:autoSpaceDE w:val="0"/>
        <w:autoSpaceDN w:val="0"/>
        <w:adjustRightInd w:val="0"/>
        <w:spacing w:line="276" w:lineRule="auto"/>
        <w:ind w:firstLine="720"/>
        <w:jc w:val="both"/>
        <w:rPr>
          <w:rFonts w:ascii="Trebuchet MS" w:hAnsi="Trebuchet MS"/>
          <w:sz w:val="22"/>
        </w:rPr>
      </w:pPr>
      <w:r w:rsidRPr="004E1265">
        <w:rPr>
          <w:rFonts w:ascii="Trebuchet MS" w:hAnsi="Trebuchet MS"/>
          <w:sz w:val="22"/>
        </w:rPr>
        <w:t>Sprijinul pentru activitățile din cadrul acestei măsuri, care nu intră în domeniul de aplicare al articolului 42 din TFUE (pentru scheme de calitate aferente produselor alimentare care nu se încadrează în anexa I la TFUE) va fi acordat în conformitate cu</w:t>
      </w:r>
      <w:r w:rsidR="00C35B0D" w:rsidRPr="004E1265">
        <w:rPr>
          <w:rFonts w:ascii="Trebuchet MS" w:hAnsi="Trebuchet MS"/>
          <w:sz w:val="22"/>
        </w:rPr>
        <w:t>:</w:t>
      </w:r>
      <w:r w:rsidR="00D36D39" w:rsidRPr="004E1265">
        <w:rPr>
          <w:rFonts w:ascii="Trebuchet MS" w:hAnsi="Trebuchet MS"/>
          <w:sz w:val="22"/>
        </w:rPr>
        <w:t xml:space="preserve"> </w:t>
      </w:r>
    </w:p>
    <w:p w14:paraId="2D1A391B" w14:textId="2D913163" w:rsidR="00984571" w:rsidRPr="004E1265" w:rsidRDefault="00984571" w:rsidP="00C35B0D">
      <w:pPr>
        <w:pStyle w:val="Listparagraf"/>
        <w:widowControl w:val="0"/>
        <w:numPr>
          <w:ilvl w:val="0"/>
          <w:numId w:val="15"/>
        </w:numPr>
        <w:autoSpaceDE w:val="0"/>
        <w:autoSpaceDN w:val="0"/>
        <w:adjustRightInd w:val="0"/>
        <w:spacing w:line="276" w:lineRule="auto"/>
        <w:jc w:val="both"/>
        <w:rPr>
          <w:rFonts w:ascii="Trebuchet MS" w:hAnsi="Trebuchet MS"/>
          <w:sz w:val="22"/>
        </w:rPr>
      </w:pPr>
      <w:r w:rsidRPr="004E1265">
        <w:rPr>
          <w:rFonts w:ascii="Trebuchet MS" w:hAnsi="Trebuchet MS"/>
          <w:sz w:val="22"/>
        </w:rPr>
        <w:t>art. 48 din Regulamentul (CE) nr 702/2014 de declarare a anumitor categorii de ajutoare în sectorul agricol și forestier și în zonele rurale pentru a fi compatibile cu piața comună în aplicarea articolelor 107 și 108 din Tratatul privind funcționarea Uniunii Europene.</w:t>
      </w:r>
    </w:p>
    <w:p w14:paraId="620D7B8D" w14:textId="64E4F93B" w:rsidR="00984571" w:rsidRPr="004E1265" w:rsidRDefault="00984571" w:rsidP="00970A3D">
      <w:pPr>
        <w:widowControl w:val="0"/>
        <w:autoSpaceDE w:val="0"/>
        <w:autoSpaceDN w:val="0"/>
        <w:adjustRightInd w:val="0"/>
        <w:spacing w:line="276" w:lineRule="auto"/>
        <w:ind w:firstLine="720"/>
        <w:jc w:val="both"/>
        <w:rPr>
          <w:rFonts w:ascii="Trebuchet MS" w:hAnsi="Trebuchet MS"/>
          <w:b/>
          <w:sz w:val="22"/>
        </w:rPr>
      </w:pPr>
      <w:r w:rsidRPr="004E1265">
        <w:rPr>
          <w:rFonts w:ascii="Trebuchet MS" w:hAnsi="Trebuchet MS"/>
          <w:b/>
          <w:sz w:val="22"/>
        </w:rPr>
        <w:t xml:space="preserve">Rate de sprijin: </w:t>
      </w:r>
      <w:r w:rsidRPr="004E1265">
        <w:rPr>
          <w:rFonts w:ascii="Trebuchet MS" w:hAnsi="Trebuchet MS"/>
          <w:sz w:val="22"/>
        </w:rPr>
        <w:t>100%</w:t>
      </w:r>
      <w:r w:rsidR="00043CE1" w:rsidRPr="004E1265">
        <w:rPr>
          <w:rFonts w:ascii="Trebuchet MS" w:hAnsi="Trebuchet MS"/>
          <w:sz w:val="22"/>
        </w:rPr>
        <w:t xml:space="preserve"> </w:t>
      </w:r>
    </w:p>
    <w:p w14:paraId="3A49B9A6" w14:textId="1B2A5991" w:rsidR="00984571" w:rsidRPr="004E1265" w:rsidRDefault="00984571" w:rsidP="00970A3D">
      <w:pPr>
        <w:widowControl w:val="0"/>
        <w:autoSpaceDE w:val="0"/>
        <w:autoSpaceDN w:val="0"/>
        <w:adjustRightInd w:val="0"/>
        <w:spacing w:line="276" w:lineRule="auto"/>
        <w:jc w:val="both"/>
        <w:rPr>
          <w:rFonts w:ascii="Trebuchet MS" w:hAnsi="Trebuchet MS"/>
          <w:sz w:val="22"/>
        </w:rPr>
      </w:pPr>
    </w:p>
    <w:p w14:paraId="3963DE96" w14:textId="77777777" w:rsidR="00984571" w:rsidRPr="004E1265" w:rsidRDefault="00984571" w:rsidP="00CD39D3">
      <w:pPr>
        <w:widowControl w:val="0"/>
        <w:numPr>
          <w:ilvl w:val="0"/>
          <w:numId w:val="14"/>
        </w:numPr>
        <w:shd w:val="clear" w:color="auto" w:fill="FFFFFF"/>
        <w:autoSpaceDE w:val="0"/>
        <w:autoSpaceDN w:val="0"/>
        <w:adjustRightInd w:val="0"/>
        <w:spacing w:line="276" w:lineRule="auto"/>
        <w:contextualSpacing w:val="0"/>
        <w:jc w:val="both"/>
        <w:rPr>
          <w:rFonts w:ascii="Trebuchet MS" w:hAnsi="Trebuchet MS" w:cs="Trebuchet MS"/>
          <w:b/>
          <w:bCs/>
          <w:noProof/>
          <w:sz w:val="22"/>
        </w:rPr>
      </w:pPr>
      <w:r w:rsidRPr="004E1265">
        <w:rPr>
          <w:rFonts w:ascii="Trebuchet MS" w:hAnsi="Trebuchet MS" w:cs="Trebuchet MS"/>
          <w:b/>
          <w:bCs/>
          <w:noProof/>
          <w:sz w:val="22"/>
        </w:rPr>
        <w:t>Indicatori de monitorizare</w:t>
      </w:r>
    </w:p>
    <w:p w14:paraId="06939284" w14:textId="77777777" w:rsidR="00984571" w:rsidRPr="004E1265" w:rsidRDefault="00984571" w:rsidP="00970A3D">
      <w:pPr>
        <w:widowControl w:val="0"/>
        <w:numPr>
          <w:ilvl w:val="0"/>
          <w:numId w:val="6"/>
        </w:numPr>
        <w:autoSpaceDE w:val="0"/>
        <w:autoSpaceDN w:val="0"/>
        <w:adjustRightInd w:val="0"/>
        <w:spacing w:line="276" w:lineRule="auto"/>
        <w:contextualSpacing w:val="0"/>
        <w:jc w:val="both"/>
        <w:rPr>
          <w:rFonts w:ascii="Trebuchet MS" w:hAnsi="Trebuchet MS"/>
          <w:sz w:val="22"/>
        </w:rPr>
      </w:pPr>
      <w:r w:rsidRPr="004E1265">
        <w:rPr>
          <w:rFonts w:ascii="Trebuchet MS" w:hAnsi="Trebuchet MS"/>
          <w:sz w:val="22"/>
        </w:rPr>
        <w:t>Numărul de exploatații agricole care primesc sprijin pentru participarea la sistemele de</w:t>
      </w:r>
    </w:p>
    <w:p w14:paraId="0399690E" w14:textId="42BAD31D" w:rsidR="00302A6F" w:rsidRDefault="00984571" w:rsidP="00D36D39">
      <w:pPr>
        <w:widowControl w:val="0"/>
        <w:autoSpaceDE w:val="0"/>
        <w:autoSpaceDN w:val="0"/>
        <w:adjustRightInd w:val="0"/>
        <w:spacing w:line="276" w:lineRule="auto"/>
        <w:jc w:val="both"/>
        <w:rPr>
          <w:rFonts w:ascii="Trebuchet MS" w:hAnsi="Trebuchet MS"/>
          <w:sz w:val="22"/>
        </w:rPr>
      </w:pPr>
      <w:r w:rsidRPr="004E1265">
        <w:rPr>
          <w:rFonts w:ascii="Trebuchet MS" w:hAnsi="Trebuchet MS"/>
          <w:sz w:val="22"/>
        </w:rPr>
        <w:t>calitate, la piețele locale și la circuitele de aprovizionare scurte, precum și la grupuri/organizații de producători: 1</w:t>
      </w:r>
      <w:bookmarkStart w:id="7" w:name="_GoBack"/>
      <w:bookmarkEnd w:id="0"/>
      <w:bookmarkEnd w:id="7"/>
    </w:p>
    <w:p w14:paraId="1441C54C" w14:textId="32AAAD01" w:rsidR="003B0AD7" w:rsidRPr="00043CE1" w:rsidRDefault="003B0AD7" w:rsidP="00D36D39">
      <w:pPr>
        <w:widowControl w:val="0"/>
        <w:autoSpaceDE w:val="0"/>
        <w:autoSpaceDN w:val="0"/>
        <w:adjustRightInd w:val="0"/>
        <w:spacing w:line="276" w:lineRule="auto"/>
        <w:jc w:val="both"/>
        <w:rPr>
          <w:rFonts w:ascii="Trebuchet MS" w:hAnsi="Trebuchet MS"/>
          <w:sz w:val="22"/>
        </w:rPr>
      </w:pPr>
    </w:p>
    <w:sectPr w:rsidR="003B0AD7" w:rsidRPr="00043CE1" w:rsidSect="00C11293">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Bold">
    <w:altName w:val="Trebuchet MS"/>
    <w:panose1 w:val="00000000000000000000"/>
    <w:charset w:val="00"/>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35760"/>
    <w:multiLevelType w:val="hybridMultilevel"/>
    <w:tmpl w:val="B0229C66"/>
    <w:lvl w:ilvl="0" w:tplc="8494BFC0">
      <w:numFmt w:val="bullet"/>
      <w:lvlText w:val="-"/>
      <w:lvlJc w:val="left"/>
      <w:pPr>
        <w:ind w:left="3479" w:hanging="360"/>
      </w:pPr>
      <w:rPr>
        <w:rFonts w:ascii="Trebuchet MS" w:eastAsia="Times New Roman" w:hAnsi="Trebuchet MS" w:cs="Times New Roman" w:hint="default"/>
      </w:rPr>
    </w:lvl>
    <w:lvl w:ilvl="1" w:tplc="04090003">
      <w:start w:val="1"/>
      <w:numFmt w:val="bullet"/>
      <w:lvlText w:val="o"/>
      <w:lvlJc w:val="left"/>
      <w:pPr>
        <w:ind w:left="4199" w:hanging="360"/>
      </w:pPr>
      <w:rPr>
        <w:rFonts w:ascii="Courier New" w:hAnsi="Courier New" w:cs="Courier New" w:hint="default"/>
      </w:rPr>
    </w:lvl>
    <w:lvl w:ilvl="2" w:tplc="04090005" w:tentative="1">
      <w:start w:val="1"/>
      <w:numFmt w:val="bullet"/>
      <w:lvlText w:val=""/>
      <w:lvlJc w:val="left"/>
      <w:pPr>
        <w:ind w:left="4919" w:hanging="360"/>
      </w:pPr>
      <w:rPr>
        <w:rFonts w:ascii="Wingdings" w:hAnsi="Wingdings" w:hint="default"/>
      </w:rPr>
    </w:lvl>
    <w:lvl w:ilvl="3" w:tplc="04090001" w:tentative="1">
      <w:start w:val="1"/>
      <w:numFmt w:val="bullet"/>
      <w:lvlText w:val=""/>
      <w:lvlJc w:val="left"/>
      <w:pPr>
        <w:ind w:left="5639" w:hanging="360"/>
      </w:pPr>
      <w:rPr>
        <w:rFonts w:ascii="Symbol" w:hAnsi="Symbol" w:hint="default"/>
      </w:rPr>
    </w:lvl>
    <w:lvl w:ilvl="4" w:tplc="04090003" w:tentative="1">
      <w:start w:val="1"/>
      <w:numFmt w:val="bullet"/>
      <w:lvlText w:val="o"/>
      <w:lvlJc w:val="left"/>
      <w:pPr>
        <w:ind w:left="6359" w:hanging="360"/>
      </w:pPr>
      <w:rPr>
        <w:rFonts w:ascii="Courier New" w:hAnsi="Courier New" w:cs="Courier New" w:hint="default"/>
      </w:rPr>
    </w:lvl>
    <w:lvl w:ilvl="5" w:tplc="04090005" w:tentative="1">
      <w:start w:val="1"/>
      <w:numFmt w:val="bullet"/>
      <w:lvlText w:val=""/>
      <w:lvlJc w:val="left"/>
      <w:pPr>
        <w:ind w:left="7079" w:hanging="360"/>
      </w:pPr>
      <w:rPr>
        <w:rFonts w:ascii="Wingdings" w:hAnsi="Wingdings" w:hint="default"/>
      </w:rPr>
    </w:lvl>
    <w:lvl w:ilvl="6" w:tplc="04090001" w:tentative="1">
      <w:start w:val="1"/>
      <w:numFmt w:val="bullet"/>
      <w:lvlText w:val=""/>
      <w:lvlJc w:val="left"/>
      <w:pPr>
        <w:ind w:left="7799" w:hanging="360"/>
      </w:pPr>
      <w:rPr>
        <w:rFonts w:ascii="Symbol" w:hAnsi="Symbol" w:hint="default"/>
      </w:rPr>
    </w:lvl>
    <w:lvl w:ilvl="7" w:tplc="04090003" w:tentative="1">
      <w:start w:val="1"/>
      <w:numFmt w:val="bullet"/>
      <w:lvlText w:val="o"/>
      <w:lvlJc w:val="left"/>
      <w:pPr>
        <w:ind w:left="8519" w:hanging="360"/>
      </w:pPr>
      <w:rPr>
        <w:rFonts w:ascii="Courier New" w:hAnsi="Courier New" w:cs="Courier New" w:hint="default"/>
      </w:rPr>
    </w:lvl>
    <w:lvl w:ilvl="8" w:tplc="04090005" w:tentative="1">
      <w:start w:val="1"/>
      <w:numFmt w:val="bullet"/>
      <w:lvlText w:val=""/>
      <w:lvlJc w:val="left"/>
      <w:pPr>
        <w:ind w:left="9239" w:hanging="360"/>
      </w:pPr>
      <w:rPr>
        <w:rFonts w:ascii="Wingdings" w:hAnsi="Wingdings" w:hint="default"/>
      </w:rPr>
    </w:lvl>
  </w:abstractNum>
  <w:abstractNum w:abstractNumId="1" w15:restartNumberingAfterBreak="0">
    <w:nsid w:val="32331127"/>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1A02089"/>
    <w:multiLevelType w:val="hybridMultilevel"/>
    <w:tmpl w:val="098CB9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97698"/>
    <w:multiLevelType w:val="hybridMultilevel"/>
    <w:tmpl w:val="B22484FE"/>
    <w:lvl w:ilvl="0" w:tplc="C844690A">
      <w:start w:val="1"/>
      <w:numFmt w:val="bullet"/>
      <w:lvlText w:val="-"/>
      <w:lvlJc w:val="left"/>
      <w:pPr>
        <w:ind w:left="720" w:hanging="360"/>
      </w:pPr>
      <w:rPr>
        <w:rFonts w:ascii="Century" w:eastAsia="Calibri"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950E0"/>
    <w:multiLevelType w:val="hybridMultilevel"/>
    <w:tmpl w:val="6B2AA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7361E"/>
    <w:multiLevelType w:val="hybridMultilevel"/>
    <w:tmpl w:val="BE3CA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A16544"/>
    <w:multiLevelType w:val="hybridMultilevel"/>
    <w:tmpl w:val="68FA97FA"/>
    <w:lvl w:ilvl="0" w:tplc="4C409B40">
      <w:start w:val="1"/>
      <w:numFmt w:val="decimal"/>
      <w:lvlText w:val="%1."/>
      <w:lvlJc w:val="left"/>
      <w:pPr>
        <w:ind w:left="720" w:hanging="360"/>
      </w:pPr>
      <w:rPr>
        <w:rFonts w:cs="Trebuchet MS,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D51D63"/>
    <w:multiLevelType w:val="hybridMultilevel"/>
    <w:tmpl w:val="A68254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A4A7E"/>
    <w:multiLevelType w:val="hybridMultilevel"/>
    <w:tmpl w:val="ED3A69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9B607B"/>
    <w:multiLevelType w:val="hybridMultilevel"/>
    <w:tmpl w:val="F4D8B1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8C0AE5"/>
    <w:multiLevelType w:val="hybridMultilevel"/>
    <w:tmpl w:val="A412C5C6"/>
    <w:lvl w:ilvl="0" w:tplc="0409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711F6F8A"/>
    <w:multiLevelType w:val="hybridMultilevel"/>
    <w:tmpl w:val="7B1455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6BB322E"/>
    <w:multiLevelType w:val="hybridMultilevel"/>
    <w:tmpl w:val="7348144A"/>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AEA31E6"/>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6E3081"/>
    <w:multiLevelType w:val="hybridMultilevel"/>
    <w:tmpl w:val="02B8CDE8"/>
    <w:lvl w:ilvl="0" w:tplc="04180001">
      <w:start w:val="1"/>
      <w:numFmt w:val="bullet"/>
      <w:lvlText w:val=""/>
      <w:lvlJc w:val="left"/>
      <w:pPr>
        <w:ind w:left="2265" w:hanging="1410"/>
      </w:pPr>
      <w:rPr>
        <w:rFonts w:ascii="Symbol" w:hAnsi="Symbol"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num w:numId="1">
    <w:abstractNumId w:val="12"/>
  </w:num>
  <w:num w:numId="2">
    <w:abstractNumId w:val="0"/>
  </w:num>
  <w:num w:numId="3">
    <w:abstractNumId w:val="1"/>
  </w:num>
  <w:num w:numId="4">
    <w:abstractNumId w:val="4"/>
  </w:num>
  <w:num w:numId="5">
    <w:abstractNumId w:val="11"/>
  </w:num>
  <w:num w:numId="6">
    <w:abstractNumId w:val="3"/>
  </w:num>
  <w:num w:numId="7">
    <w:abstractNumId w:val="13"/>
  </w:num>
  <w:num w:numId="8">
    <w:abstractNumId w:val="9"/>
  </w:num>
  <w:num w:numId="9">
    <w:abstractNumId w:val="10"/>
  </w:num>
  <w:num w:numId="10">
    <w:abstractNumId w:val="14"/>
  </w:num>
  <w:num w:numId="11">
    <w:abstractNumId w:val="2"/>
  </w:num>
  <w:num w:numId="12">
    <w:abstractNumId w:val="8"/>
  </w:num>
  <w:num w:numId="13">
    <w:abstractNumId w:val="7"/>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808"/>
    <w:rsid w:val="00004D7F"/>
    <w:rsid w:val="00011BFA"/>
    <w:rsid w:val="000416A1"/>
    <w:rsid w:val="00043CE1"/>
    <w:rsid w:val="000757D6"/>
    <w:rsid w:val="00095720"/>
    <w:rsid w:val="000D0EAA"/>
    <w:rsid w:val="000D6D23"/>
    <w:rsid w:val="00173247"/>
    <w:rsid w:val="001E040F"/>
    <w:rsid w:val="002C146A"/>
    <w:rsid w:val="00302A6F"/>
    <w:rsid w:val="00314A57"/>
    <w:rsid w:val="003B0AD7"/>
    <w:rsid w:val="00453105"/>
    <w:rsid w:val="004C315E"/>
    <w:rsid w:val="004E1265"/>
    <w:rsid w:val="005A1A9D"/>
    <w:rsid w:val="005A22F3"/>
    <w:rsid w:val="00606B66"/>
    <w:rsid w:val="006357DF"/>
    <w:rsid w:val="0064393D"/>
    <w:rsid w:val="00675849"/>
    <w:rsid w:val="0072532D"/>
    <w:rsid w:val="007A7508"/>
    <w:rsid w:val="007E75C5"/>
    <w:rsid w:val="007F3515"/>
    <w:rsid w:val="00801275"/>
    <w:rsid w:val="00825503"/>
    <w:rsid w:val="00832873"/>
    <w:rsid w:val="0095137D"/>
    <w:rsid w:val="00970A3D"/>
    <w:rsid w:val="00984571"/>
    <w:rsid w:val="009933FD"/>
    <w:rsid w:val="009B1B87"/>
    <w:rsid w:val="009D7179"/>
    <w:rsid w:val="00A22DD2"/>
    <w:rsid w:val="00A50313"/>
    <w:rsid w:val="00A86CCD"/>
    <w:rsid w:val="00AB615F"/>
    <w:rsid w:val="00AF72E5"/>
    <w:rsid w:val="00B439F9"/>
    <w:rsid w:val="00B44319"/>
    <w:rsid w:val="00B951BF"/>
    <w:rsid w:val="00C11293"/>
    <w:rsid w:val="00C125E8"/>
    <w:rsid w:val="00C244CF"/>
    <w:rsid w:val="00C35B0D"/>
    <w:rsid w:val="00C54B97"/>
    <w:rsid w:val="00C65808"/>
    <w:rsid w:val="00C93541"/>
    <w:rsid w:val="00C961AB"/>
    <w:rsid w:val="00CD39D3"/>
    <w:rsid w:val="00D36D39"/>
    <w:rsid w:val="00DA57F3"/>
    <w:rsid w:val="00DC0BFE"/>
    <w:rsid w:val="00E74AF8"/>
    <w:rsid w:val="00EA495D"/>
    <w:rsid w:val="00EF5B0D"/>
    <w:rsid w:val="00F650FB"/>
    <w:rsid w:val="00F879FB"/>
    <w:rsid w:val="00FD37AB"/>
    <w:rsid w:val="00FD498F"/>
    <w:rsid w:val="00FE50BD"/>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74D3F3"/>
  <w15:docId w15:val="{614826A1-C73D-4484-923E-654A30B1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73"/>
    <w:pPr>
      <w:spacing w:after="0" w:line="240" w:lineRule="auto"/>
      <w:contextualSpacing/>
    </w:pPr>
    <w:rPr>
      <w:rFonts w:ascii="Times New Roman" w:hAnsi="Times New Roman" w:cs="Times New Roman"/>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02A6F"/>
    <w:pPr>
      <w:ind w:left="720"/>
    </w:pPr>
  </w:style>
  <w:style w:type="table" w:styleId="Tabelgril">
    <w:name w:val="Table Grid"/>
    <w:basedOn w:val="TabelNormal"/>
    <w:uiPriority w:val="39"/>
    <w:rsid w:val="004C3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A22C8-4951-4FC6-85AF-AFAD91A3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2741</Words>
  <Characters>15628</Characters>
  <Application>Microsoft Office Word</Application>
  <DocSecurity>0</DocSecurity>
  <Lines>130</Lines>
  <Paragraphs>36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User</cp:lastModifiedBy>
  <cp:revision>10</cp:revision>
  <dcterms:created xsi:type="dcterms:W3CDTF">2019-05-23T17:07:00Z</dcterms:created>
  <dcterms:modified xsi:type="dcterms:W3CDTF">2019-05-28T16:49:00Z</dcterms:modified>
</cp:coreProperties>
</file>